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5008E" w:rsidRPr="0055008E" w:rsidRDefault="0055008E" w:rsidP="0055008E">
      <w:pPr>
        <w:spacing w:line="252" w:lineRule="auto"/>
        <w:jc w:val="center"/>
        <w:rPr>
          <w:rFonts w:ascii="Times New Roman" w:eastAsia="Calibri" w:hAnsi="Times New Roman" w:cs="Times New Roman"/>
          <w:sz w:val="28"/>
          <w:szCs w:val="28"/>
        </w:rPr>
      </w:pPr>
      <w:r w:rsidRPr="0055008E">
        <w:rPr>
          <w:rFonts w:ascii="Times New Roman" w:eastAsia="Calibri" w:hAnsi="Times New Roman" w:cs="Times New Roman"/>
          <w:sz w:val="28"/>
          <w:szCs w:val="28"/>
        </w:rPr>
        <w:t>Муниципальное бюджетное общеобразовательное учреждение «Полазненская средняя общеобразовательная школа № 1»</w:t>
      </w:r>
    </w:p>
    <w:p w:rsidR="0055008E" w:rsidRPr="0055008E" w:rsidRDefault="0055008E" w:rsidP="0055008E">
      <w:pPr>
        <w:spacing w:line="252" w:lineRule="auto"/>
        <w:jc w:val="center"/>
        <w:rPr>
          <w:rFonts w:ascii="Times New Roman" w:eastAsia="Calibri" w:hAnsi="Times New Roman" w:cs="Times New Roman"/>
          <w:sz w:val="28"/>
          <w:szCs w:val="28"/>
        </w:rPr>
      </w:pPr>
      <w:r w:rsidRPr="0055008E">
        <w:rPr>
          <w:rFonts w:ascii="Times New Roman" w:eastAsia="Calibri" w:hAnsi="Times New Roman" w:cs="Times New Roman"/>
          <w:sz w:val="28"/>
          <w:szCs w:val="28"/>
        </w:rPr>
        <w:t>Конкурс учебно-методических разработок педагогов</w:t>
      </w:r>
    </w:p>
    <w:p w:rsidR="0055008E" w:rsidRPr="0055008E" w:rsidRDefault="0055008E" w:rsidP="0055008E">
      <w:pPr>
        <w:spacing w:line="252" w:lineRule="auto"/>
        <w:jc w:val="center"/>
        <w:rPr>
          <w:rFonts w:ascii="Times New Roman" w:eastAsia="Calibri" w:hAnsi="Times New Roman" w:cs="Times New Roman"/>
          <w:sz w:val="28"/>
          <w:szCs w:val="28"/>
        </w:rPr>
      </w:pPr>
    </w:p>
    <w:p w:rsidR="0055008E" w:rsidRPr="0055008E" w:rsidRDefault="0055008E" w:rsidP="0055008E">
      <w:pPr>
        <w:spacing w:line="252" w:lineRule="auto"/>
        <w:jc w:val="center"/>
        <w:rPr>
          <w:rFonts w:ascii="Times New Roman" w:eastAsia="Calibri" w:hAnsi="Times New Roman" w:cs="Times New Roman"/>
          <w:sz w:val="28"/>
          <w:szCs w:val="28"/>
        </w:rPr>
      </w:pPr>
    </w:p>
    <w:p w:rsidR="0055008E" w:rsidRPr="0055008E" w:rsidRDefault="0055008E" w:rsidP="0055008E">
      <w:pPr>
        <w:tabs>
          <w:tab w:val="left" w:pos="508"/>
        </w:tabs>
        <w:spacing w:before="100" w:beforeAutospacing="1" w:after="100" w:afterAutospacing="1" w:line="240" w:lineRule="auto"/>
        <w:ind w:left="476"/>
        <w:contextualSpacing/>
        <w:jc w:val="right"/>
        <w:rPr>
          <w:rFonts w:ascii="Times New Roman" w:eastAsia="Times New Roman" w:hAnsi="Times New Roman" w:cs="Times New Roman"/>
          <w:sz w:val="28"/>
          <w:szCs w:val="28"/>
          <w:u w:val="single"/>
          <w:lang w:eastAsia="ru-RU"/>
        </w:rPr>
      </w:pPr>
      <w:r w:rsidRPr="0055008E">
        <w:rPr>
          <w:rFonts w:ascii="Times New Roman" w:eastAsia="Times New Roman" w:hAnsi="Times New Roman" w:cs="Times New Roman"/>
          <w:sz w:val="28"/>
          <w:szCs w:val="28"/>
          <w:u w:val="single"/>
          <w:lang w:eastAsia="ru-RU"/>
        </w:rPr>
        <w:t>«Лучшая методическая/дидактическая разработка»</w:t>
      </w:r>
    </w:p>
    <w:p w:rsidR="0055008E" w:rsidRPr="0055008E" w:rsidRDefault="0055008E" w:rsidP="00256B57">
      <w:pPr>
        <w:tabs>
          <w:tab w:val="left" w:pos="508"/>
        </w:tabs>
        <w:spacing w:before="100" w:beforeAutospacing="1" w:after="100" w:afterAutospacing="1" w:line="240" w:lineRule="auto"/>
        <w:ind w:left="476"/>
        <w:contextualSpacing/>
        <w:jc w:val="right"/>
        <w:rPr>
          <w:rFonts w:ascii="Times New Roman" w:eastAsia="Times New Roman" w:hAnsi="Times New Roman" w:cs="Times New Roman"/>
          <w:sz w:val="28"/>
          <w:szCs w:val="28"/>
          <w:u w:val="single"/>
          <w:lang w:eastAsia="ru-RU"/>
        </w:rPr>
      </w:pPr>
      <w:r w:rsidRPr="0055008E">
        <w:rPr>
          <w:rFonts w:ascii="Times New Roman" w:eastAsia="Times New Roman" w:hAnsi="Times New Roman" w:cs="Times New Roman"/>
          <w:sz w:val="28"/>
          <w:szCs w:val="28"/>
          <w:u w:val="single"/>
          <w:lang w:eastAsia="ru-RU"/>
        </w:rPr>
        <w:t xml:space="preserve"> </w:t>
      </w:r>
    </w:p>
    <w:p w:rsidR="0055008E" w:rsidRPr="0055008E" w:rsidRDefault="0055008E" w:rsidP="0055008E">
      <w:pPr>
        <w:spacing w:line="256" w:lineRule="auto"/>
        <w:rPr>
          <w:rFonts w:ascii="Times New Roman" w:eastAsia="Calibri" w:hAnsi="Times New Roman" w:cs="Times New Roman"/>
          <w:sz w:val="28"/>
          <w:szCs w:val="28"/>
        </w:rPr>
      </w:pPr>
    </w:p>
    <w:p w:rsidR="0055008E" w:rsidRPr="0055008E" w:rsidRDefault="0055008E" w:rsidP="0055008E">
      <w:pPr>
        <w:spacing w:line="256" w:lineRule="auto"/>
        <w:rPr>
          <w:rFonts w:ascii="Times New Roman" w:eastAsia="Calibri" w:hAnsi="Times New Roman" w:cs="Times New Roman"/>
          <w:sz w:val="28"/>
          <w:szCs w:val="28"/>
        </w:rPr>
      </w:pPr>
    </w:p>
    <w:p w:rsidR="0055008E" w:rsidRPr="0055008E" w:rsidRDefault="0055008E" w:rsidP="0055008E">
      <w:pPr>
        <w:spacing w:line="256" w:lineRule="auto"/>
        <w:rPr>
          <w:rFonts w:ascii="Times New Roman" w:eastAsia="Calibri" w:hAnsi="Times New Roman" w:cs="Times New Roman"/>
          <w:sz w:val="28"/>
          <w:szCs w:val="28"/>
        </w:rPr>
      </w:pPr>
    </w:p>
    <w:p w:rsidR="0055008E" w:rsidRPr="0055008E" w:rsidRDefault="0055008E" w:rsidP="0055008E">
      <w:pPr>
        <w:spacing w:line="256" w:lineRule="auto"/>
        <w:rPr>
          <w:rFonts w:ascii="Times New Roman" w:eastAsia="Calibri" w:hAnsi="Times New Roman" w:cs="Times New Roman"/>
          <w:sz w:val="28"/>
          <w:szCs w:val="28"/>
        </w:rPr>
      </w:pPr>
    </w:p>
    <w:p w:rsidR="0055008E" w:rsidRPr="0055008E" w:rsidRDefault="0055008E" w:rsidP="0055008E">
      <w:pPr>
        <w:spacing w:line="256" w:lineRule="auto"/>
        <w:rPr>
          <w:rFonts w:ascii="Times New Roman" w:eastAsia="Calibri" w:hAnsi="Times New Roman" w:cs="Times New Roman"/>
          <w:sz w:val="28"/>
          <w:szCs w:val="28"/>
        </w:rPr>
      </w:pPr>
    </w:p>
    <w:p w:rsidR="0055008E" w:rsidRPr="003A0959" w:rsidRDefault="00623761" w:rsidP="0055008E">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3A0959">
        <w:rPr>
          <w:rFonts w:ascii="Times New Roman" w:eastAsia="Calibri" w:hAnsi="Times New Roman" w:cs="Times New Roman"/>
          <w:b/>
          <w:sz w:val="28"/>
          <w:szCs w:val="28"/>
        </w:rPr>
        <w:t xml:space="preserve">Логические </w:t>
      </w:r>
      <w:r w:rsidR="003A0959">
        <w:rPr>
          <w:rFonts w:ascii="Times New Roman" w:eastAsia="Calibri" w:hAnsi="Times New Roman" w:cs="Times New Roman"/>
          <w:b/>
          <w:sz w:val="28"/>
          <w:szCs w:val="28"/>
          <w:lang w:val="en-US"/>
        </w:rPr>
        <w:t>t</w:t>
      </w:r>
      <w:r w:rsidR="003A0959">
        <w:rPr>
          <w:rFonts w:ascii="Times New Roman" w:eastAsia="Calibri" w:hAnsi="Times New Roman" w:cs="Times New Roman"/>
          <w:b/>
          <w:sz w:val="28"/>
          <w:szCs w:val="28"/>
        </w:rPr>
        <w:t>-минутки</w:t>
      </w:r>
      <w:r>
        <w:rPr>
          <w:rFonts w:ascii="Times New Roman" w:eastAsia="Calibri" w:hAnsi="Times New Roman" w:cs="Times New Roman"/>
          <w:b/>
          <w:sz w:val="28"/>
          <w:szCs w:val="28"/>
        </w:rPr>
        <w:t>»</w:t>
      </w:r>
      <w:r w:rsidR="003A0959">
        <w:rPr>
          <w:rFonts w:ascii="Times New Roman" w:eastAsia="Calibri" w:hAnsi="Times New Roman" w:cs="Times New Roman"/>
          <w:b/>
          <w:sz w:val="28"/>
          <w:szCs w:val="28"/>
        </w:rPr>
        <w:t xml:space="preserve"> как </w:t>
      </w:r>
      <w:r>
        <w:rPr>
          <w:rFonts w:ascii="Times New Roman" w:eastAsia="Calibri" w:hAnsi="Times New Roman" w:cs="Times New Roman"/>
          <w:b/>
          <w:sz w:val="28"/>
          <w:szCs w:val="28"/>
        </w:rPr>
        <w:t>средство формирования логических умений обучающихся на уроках русского языка и литературы</w:t>
      </w:r>
    </w:p>
    <w:p w:rsidR="00256B57" w:rsidRDefault="00256B57" w:rsidP="0055008E">
      <w:pPr>
        <w:spacing w:line="256" w:lineRule="auto"/>
        <w:jc w:val="right"/>
        <w:rPr>
          <w:rFonts w:ascii="Times New Roman" w:eastAsia="Calibri" w:hAnsi="Times New Roman" w:cs="Times New Roman"/>
          <w:sz w:val="28"/>
          <w:szCs w:val="28"/>
        </w:rPr>
      </w:pPr>
    </w:p>
    <w:p w:rsidR="00256B57" w:rsidRDefault="00256B57" w:rsidP="0055008E">
      <w:pPr>
        <w:spacing w:line="256" w:lineRule="auto"/>
        <w:jc w:val="right"/>
        <w:rPr>
          <w:rFonts w:ascii="Times New Roman" w:eastAsia="Calibri" w:hAnsi="Times New Roman" w:cs="Times New Roman"/>
          <w:sz w:val="28"/>
          <w:szCs w:val="28"/>
        </w:rPr>
      </w:pPr>
    </w:p>
    <w:p w:rsidR="00256B57" w:rsidRDefault="00256B57" w:rsidP="0055008E">
      <w:pPr>
        <w:spacing w:line="256" w:lineRule="auto"/>
        <w:jc w:val="right"/>
        <w:rPr>
          <w:rFonts w:ascii="Times New Roman" w:eastAsia="Calibri" w:hAnsi="Times New Roman" w:cs="Times New Roman"/>
          <w:sz w:val="28"/>
          <w:szCs w:val="28"/>
        </w:rPr>
      </w:pPr>
    </w:p>
    <w:p w:rsidR="00256B57" w:rsidRDefault="00256B57" w:rsidP="0055008E">
      <w:pPr>
        <w:spacing w:line="256" w:lineRule="auto"/>
        <w:jc w:val="right"/>
        <w:rPr>
          <w:rFonts w:ascii="Times New Roman" w:eastAsia="Calibri" w:hAnsi="Times New Roman" w:cs="Times New Roman"/>
          <w:sz w:val="28"/>
          <w:szCs w:val="28"/>
        </w:rPr>
      </w:pPr>
    </w:p>
    <w:p w:rsidR="00256B57" w:rsidRDefault="00256B57" w:rsidP="0055008E">
      <w:pPr>
        <w:spacing w:line="256" w:lineRule="auto"/>
        <w:jc w:val="right"/>
        <w:rPr>
          <w:rFonts w:ascii="Times New Roman" w:eastAsia="Calibri" w:hAnsi="Times New Roman" w:cs="Times New Roman"/>
          <w:sz w:val="28"/>
          <w:szCs w:val="28"/>
        </w:rPr>
      </w:pPr>
    </w:p>
    <w:p w:rsidR="00623761" w:rsidRDefault="0055008E" w:rsidP="00623761">
      <w:pPr>
        <w:spacing w:after="0" w:line="256" w:lineRule="auto"/>
        <w:jc w:val="right"/>
        <w:rPr>
          <w:rFonts w:ascii="Times New Roman" w:eastAsia="Calibri" w:hAnsi="Times New Roman" w:cs="Times New Roman"/>
          <w:sz w:val="28"/>
          <w:szCs w:val="28"/>
        </w:rPr>
      </w:pPr>
      <w:r w:rsidRPr="0055008E">
        <w:rPr>
          <w:rFonts w:ascii="Times New Roman" w:eastAsia="Calibri" w:hAnsi="Times New Roman" w:cs="Times New Roman"/>
          <w:sz w:val="28"/>
          <w:szCs w:val="28"/>
        </w:rPr>
        <w:t xml:space="preserve">Составитель: </w:t>
      </w:r>
      <w:proofErr w:type="spellStart"/>
      <w:r w:rsidR="00623761">
        <w:rPr>
          <w:rFonts w:ascii="Times New Roman" w:eastAsia="Calibri" w:hAnsi="Times New Roman" w:cs="Times New Roman"/>
          <w:sz w:val="28"/>
          <w:szCs w:val="28"/>
        </w:rPr>
        <w:t>Зубенина</w:t>
      </w:r>
      <w:proofErr w:type="spellEnd"/>
      <w:r w:rsidR="00623761">
        <w:rPr>
          <w:rFonts w:ascii="Times New Roman" w:eastAsia="Calibri" w:hAnsi="Times New Roman" w:cs="Times New Roman"/>
          <w:sz w:val="28"/>
          <w:szCs w:val="28"/>
        </w:rPr>
        <w:t xml:space="preserve"> Анна Сергеевна, </w:t>
      </w:r>
    </w:p>
    <w:p w:rsidR="0055008E" w:rsidRPr="0055008E" w:rsidRDefault="00623761" w:rsidP="00623761">
      <w:pPr>
        <w:spacing w:after="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русского языка и литературы</w:t>
      </w:r>
    </w:p>
    <w:p w:rsidR="0055008E" w:rsidRPr="0055008E" w:rsidRDefault="0055008E" w:rsidP="0055008E">
      <w:pPr>
        <w:spacing w:line="256" w:lineRule="auto"/>
        <w:jc w:val="right"/>
        <w:rPr>
          <w:rFonts w:ascii="Times New Roman" w:eastAsia="Calibri" w:hAnsi="Times New Roman" w:cs="Times New Roman"/>
          <w:sz w:val="28"/>
          <w:szCs w:val="28"/>
        </w:rPr>
      </w:pPr>
    </w:p>
    <w:p w:rsidR="0055008E" w:rsidRPr="0055008E" w:rsidRDefault="0055008E" w:rsidP="00623761">
      <w:pPr>
        <w:spacing w:line="256" w:lineRule="auto"/>
        <w:rPr>
          <w:rFonts w:ascii="Times New Roman" w:eastAsia="Calibri" w:hAnsi="Times New Roman" w:cs="Times New Roman"/>
          <w:sz w:val="28"/>
          <w:szCs w:val="28"/>
        </w:rPr>
      </w:pPr>
    </w:p>
    <w:p w:rsidR="0055008E" w:rsidRPr="0055008E" w:rsidRDefault="0055008E" w:rsidP="0055008E">
      <w:pPr>
        <w:spacing w:line="256" w:lineRule="auto"/>
        <w:jc w:val="right"/>
        <w:rPr>
          <w:rFonts w:ascii="Times New Roman" w:eastAsia="Calibri" w:hAnsi="Times New Roman" w:cs="Times New Roman"/>
          <w:sz w:val="28"/>
          <w:szCs w:val="28"/>
        </w:rPr>
      </w:pPr>
    </w:p>
    <w:p w:rsidR="0055008E" w:rsidRPr="0055008E" w:rsidRDefault="0055008E" w:rsidP="0055008E">
      <w:pPr>
        <w:spacing w:line="256" w:lineRule="auto"/>
        <w:jc w:val="right"/>
        <w:rPr>
          <w:rFonts w:ascii="Times New Roman" w:eastAsia="Calibri" w:hAnsi="Times New Roman" w:cs="Times New Roman"/>
          <w:sz w:val="28"/>
          <w:szCs w:val="28"/>
        </w:rPr>
      </w:pPr>
    </w:p>
    <w:p w:rsidR="0055008E" w:rsidRPr="0055008E" w:rsidRDefault="0055008E" w:rsidP="0055008E">
      <w:pPr>
        <w:spacing w:line="256" w:lineRule="auto"/>
        <w:jc w:val="right"/>
        <w:rPr>
          <w:rFonts w:ascii="Times New Roman" w:eastAsia="Calibri" w:hAnsi="Times New Roman" w:cs="Times New Roman"/>
          <w:sz w:val="28"/>
          <w:szCs w:val="28"/>
        </w:rPr>
      </w:pPr>
    </w:p>
    <w:p w:rsidR="0055008E" w:rsidRPr="0055008E" w:rsidRDefault="0055008E" w:rsidP="0055008E">
      <w:pPr>
        <w:spacing w:line="256" w:lineRule="auto"/>
        <w:jc w:val="right"/>
        <w:rPr>
          <w:rFonts w:ascii="Times New Roman" w:eastAsia="Calibri" w:hAnsi="Times New Roman" w:cs="Times New Roman"/>
          <w:sz w:val="28"/>
          <w:szCs w:val="28"/>
        </w:rPr>
      </w:pPr>
    </w:p>
    <w:p w:rsidR="0055008E" w:rsidRPr="0055008E" w:rsidRDefault="0055008E" w:rsidP="0055008E">
      <w:pPr>
        <w:spacing w:line="256" w:lineRule="auto"/>
        <w:jc w:val="right"/>
        <w:rPr>
          <w:rFonts w:ascii="Times New Roman" w:eastAsia="Calibri" w:hAnsi="Times New Roman" w:cs="Times New Roman"/>
          <w:sz w:val="28"/>
          <w:szCs w:val="28"/>
        </w:rPr>
      </w:pPr>
    </w:p>
    <w:p w:rsidR="0055008E" w:rsidRPr="0055008E" w:rsidRDefault="0055008E" w:rsidP="0055008E">
      <w:pPr>
        <w:spacing w:line="256" w:lineRule="auto"/>
        <w:jc w:val="right"/>
        <w:rPr>
          <w:rFonts w:ascii="Times New Roman" w:eastAsia="Calibri" w:hAnsi="Times New Roman" w:cs="Times New Roman"/>
          <w:sz w:val="28"/>
          <w:szCs w:val="28"/>
        </w:rPr>
      </w:pPr>
    </w:p>
    <w:p w:rsidR="0055008E" w:rsidRPr="0055008E" w:rsidRDefault="0055008E" w:rsidP="0055008E">
      <w:pPr>
        <w:spacing w:line="256" w:lineRule="auto"/>
        <w:jc w:val="center"/>
        <w:rPr>
          <w:rFonts w:ascii="Times New Roman" w:eastAsia="Calibri" w:hAnsi="Times New Roman" w:cs="Times New Roman"/>
          <w:sz w:val="28"/>
          <w:szCs w:val="28"/>
        </w:rPr>
      </w:pPr>
      <w:r w:rsidRPr="0055008E">
        <w:rPr>
          <w:rFonts w:ascii="Times New Roman" w:eastAsia="Calibri" w:hAnsi="Times New Roman" w:cs="Times New Roman"/>
          <w:sz w:val="28"/>
          <w:szCs w:val="28"/>
        </w:rPr>
        <w:t>Полазна, 202</w:t>
      </w:r>
      <w:r w:rsidR="00B14B95">
        <w:rPr>
          <w:rFonts w:ascii="Times New Roman" w:eastAsia="Calibri" w:hAnsi="Times New Roman" w:cs="Times New Roman"/>
          <w:sz w:val="28"/>
          <w:szCs w:val="28"/>
        </w:rPr>
        <w:t>4</w:t>
      </w:r>
    </w:p>
    <w:p w:rsidR="00623761" w:rsidRDefault="00623761" w:rsidP="00623761">
      <w:pPr>
        <w:spacing w:after="200" w:line="276" w:lineRule="auto"/>
        <w:jc w:val="right"/>
        <w:rPr>
          <w:rFonts w:ascii="Times New Roman" w:hAnsi="Times New Roman" w:cs="Times New Roman"/>
          <w:sz w:val="28"/>
          <w:szCs w:val="28"/>
          <w:shd w:val="clear" w:color="auto" w:fill="FFFFFF"/>
        </w:rPr>
      </w:pPr>
    </w:p>
    <w:p w:rsidR="00256B57" w:rsidRPr="00623761" w:rsidRDefault="00256B57" w:rsidP="008E5A81">
      <w:pPr>
        <w:spacing w:after="200" w:line="276" w:lineRule="auto"/>
        <w:jc w:val="right"/>
        <w:rPr>
          <w:rFonts w:ascii="Times New Roman" w:hAnsi="Times New Roman" w:cs="Times New Roman"/>
          <w:sz w:val="28"/>
          <w:szCs w:val="28"/>
          <w:shd w:val="clear" w:color="auto" w:fill="FFFFFF"/>
        </w:rPr>
      </w:pPr>
      <w:r w:rsidRPr="00623761">
        <w:rPr>
          <w:rFonts w:ascii="Times New Roman" w:hAnsi="Times New Roman" w:cs="Times New Roman"/>
          <w:sz w:val="28"/>
          <w:szCs w:val="28"/>
          <w:shd w:val="clear" w:color="auto" w:fill="FFFFFF"/>
        </w:rPr>
        <w:lastRenderedPageBreak/>
        <w:t xml:space="preserve">Логика - это наука о законах правильного мышления, </w:t>
      </w:r>
    </w:p>
    <w:p w:rsidR="00256B57" w:rsidRPr="00623761" w:rsidRDefault="00256B57" w:rsidP="008E5A81">
      <w:pPr>
        <w:spacing w:after="200" w:line="276" w:lineRule="auto"/>
        <w:jc w:val="right"/>
        <w:rPr>
          <w:rFonts w:ascii="Times New Roman" w:hAnsi="Times New Roman" w:cs="Times New Roman"/>
          <w:sz w:val="28"/>
          <w:szCs w:val="28"/>
          <w:shd w:val="clear" w:color="auto" w:fill="FFFFFF"/>
        </w:rPr>
      </w:pPr>
      <w:r w:rsidRPr="00623761">
        <w:rPr>
          <w:rFonts w:ascii="Times New Roman" w:hAnsi="Times New Roman" w:cs="Times New Roman"/>
          <w:sz w:val="28"/>
          <w:szCs w:val="28"/>
          <w:shd w:val="clear" w:color="auto" w:fill="FFFFFF"/>
        </w:rPr>
        <w:t xml:space="preserve">требованиях, предъявляемых к исследовательскому </w:t>
      </w:r>
    </w:p>
    <w:p w:rsidR="0055008E" w:rsidRPr="00623761" w:rsidRDefault="00256B57" w:rsidP="008E5A81">
      <w:pPr>
        <w:spacing w:after="200" w:line="276" w:lineRule="auto"/>
        <w:jc w:val="right"/>
        <w:rPr>
          <w:rFonts w:ascii="Times New Roman" w:hAnsi="Times New Roman" w:cs="Times New Roman"/>
          <w:sz w:val="28"/>
          <w:szCs w:val="28"/>
          <w:shd w:val="clear" w:color="auto" w:fill="FFFFFF"/>
        </w:rPr>
      </w:pPr>
      <w:r w:rsidRPr="00623761">
        <w:rPr>
          <w:rFonts w:ascii="Times New Roman" w:hAnsi="Times New Roman" w:cs="Times New Roman"/>
          <w:sz w:val="28"/>
          <w:szCs w:val="28"/>
          <w:shd w:val="clear" w:color="auto" w:fill="FFFFFF"/>
        </w:rPr>
        <w:t>и доказательному суждению</w:t>
      </w:r>
    </w:p>
    <w:p w:rsidR="00256B57" w:rsidRPr="00623761" w:rsidRDefault="00256B57" w:rsidP="00623761">
      <w:pPr>
        <w:spacing w:after="200" w:line="276" w:lineRule="auto"/>
        <w:jc w:val="right"/>
        <w:rPr>
          <w:rFonts w:ascii="Times New Roman" w:hAnsi="Times New Roman" w:cs="Times New Roman"/>
          <w:sz w:val="28"/>
          <w:szCs w:val="28"/>
          <w:shd w:val="clear" w:color="auto" w:fill="FFFFFF"/>
        </w:rPr>
      </w:pPr>
      <w:proofErr w:type="spellStart"/>
      <w:r w:rsidRPr="00623761">
        <w:rPr>
          <w:rFonts w:ascii="Times New Roman" w:hAnsi="Times New Roman" w:cs="Times New Roman"/>
          <w:sz w:val="28"/>
          <w:szCs w:val="28"/>
          <w:shd w:val="clear" w:color="auto" w:fill="FFFFFF"/>
        </w:rPr>
        <w:t>И.Кант</w:t>
      </w:r>
      <w:proofErr w:type="spellEnd"/>
    </w:p>
    <w:p w:rsidR="00623761" w:rsidRDefault="00256B57" w:rsidP="00623761">
      <w:pPr>
        <w:spacing w:after="0" w:line="360" w:lineRule="auto"/>
        <w:ind w:firstLine="567"/>
        <w:jc w:val="both"/>
        <w:rPr>
          <w:rFonts w:ascii="Times New Roman" w:hAnsi="Times New Roman" w:cs="Times New Roman"/>
          <w:sz w:val="28"/>
          <w:szCs w:val="28"/>
          <w:shd w:val="clear" w:color="auto" w:fill="FFFFFF"/>
        </w:rPr>
      </w:pPr>
      <w:r w:rsidRPr="00623761">
        <w:rPr>
          <w:rFonts w:ascii="Times New Roman" w:hAnsi="Times New Roman" w:cs="Times New Roman"/>
          <w:sz w:val="28"/>
          <w:szCs w:val="28"/>
          <w:shd w:val="clear" w:color="auto" w:fill="FFFFFF"/>
        </w:rPr>
        <w:t xml:space="preserve">Федеральный государственный образовательный стандарт выдвигает требования к формированию у школьников метапредметных результатов - универсальных учебных действий, которые являются составляющими основы умения учиться, т.е. способность к самостоятельному усвоению новых знаний и умений, включая самостоятельную организацию этого процесса. Познавательные универсальные действия – это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Познавательные УУД включают в себя: </w:t>
      </w:r>
      <w:proofErr w:type="spellStart"/>
      <w:r w:rsidRPr="00623761">
        <w:rPr>
          <w:rFonts w:ascii="Times New Roman" w:hAnsi="Times New Roman" w:cs="Times New Roman"/>
          <w:sz w:val="28"/>
          <w:szCs w:val="28"/>
          <w:shd w:val="clear" w:color="auto" w:fill="FFFFFF"/>
        </w:rPr>
        <w:t>общеучебные</w:t>
      </w:r>
      <w:proofErr w:type="spellEnd"/>
      <w:r w:rsidRPr="00623761">
        <w:rPr>
          <w:rFonts w:ascii="Times New Roman" w:hAnsi="Times New Roman" w:cs="Times New Roman"/>
          <w:sz w:val="28"/>
          <w:szCs w:val="28"/>
          <w:shd w:val="clear" w:color="auto" w:fill="FFFFFF"/>
        </w:rPr>
        <w:t xml:space="preserve">, логические, </w:t>
      </w:r>
      <w:proofErr w:type="spellStart"/>
      <w:r w:rsidRPr="00623761">
        <w:rPr>
          <w:rFonts w:ascii="Times New Roman" w:hAnsi="Times New Roman" w:cs="Times New Roman"/>
          <w:sz w:val="28"/>
          <w:szCs w:val="28"/>
          <w:shd w:val="clear" w:color="auto" w:fill="FFFFFF"/>
        </w:rPr>
        <w:t>знаково</w:t>
      </w:r>
      <w:proofErr w:type="spellEnd"/>
      <w:r w:rsidRPr="00623761">
        <w:rPr>
          <w:rFonts w:ascii="Times New Roman" w:hAnsi="Times New Roman" w:cs="Times New Roman"/>
          <w:sz w:val="28"/>
          <w:szCs w:val="28"/>
          <w:shd w:val="clear" w:color="auto" w:fill="FFFFFF"/>
        </w:rPr>
        <w:t xml:space="preserve"> – символические действия, а также постановку и решение проблемы.</w:t>
      </w:r>
      <w:r w:rsidR="00AD6F5C" w:rsidRPr="00623761">
        <w:rPr>
          <w:rFonts w:ascii="Times New Roman" w:hAnsi="Times New Roman" w:cs="Times New Roman"/>
          <w:sz w:val="28"/>
          <w:szCs w:val="28"/>
          <w:shd w:val="clear" w:color="auto" w:fill="FFFFFF"/>
        </w:rPr>
        <w:t xml:space="preserve"> </w:t>
      </w:r>
    </w:p>
    <w:p w:rsidR="00623761" w:rsidRDefault="00AD6F5C" w:rsidP="00623761">
      <w:pPr>
        <w:spacing w:after="0" w:line="360" w:lineRule="auto"/>
        <w:ind w:firstLine="567"/>
        <w:jc w:val="both"/>
        <w:rPr>
          <w:rFonts w:ascii="Times New Roman" w:hAnsi="Times New Roman" w:cs="Times New Roman"/>
          <w:sz w:val="28"/>
          <w:szCs w:val="28"/>
          <w:shd w:val="clear" w:color="auto" w:fill="FFFFFF"/>
        </w:rPr>
      </w:pPr>
      <w:r w:rsidRPr="00AD6F5C">
        <w:rPr>
          <w:rFonts w:ascii="Times New Roman" w:eastAsia="Times New Roman" w:hAnsi="Times New Roman" w:cs="Times New Roman"/>
          <w:sz w:val="28"/>
          <w:szCs w:val="28"/>
          <w:lang w:eastAsia="ru-RU"/>
        </w:rPr>
        <w:t xml:space="preserve">Формирование логических умений – важная часть целостной системы формирования и развития универсальных учебных действий обучающихся. </w:t>
      </w:r>
      <w:r w:rsidR="00270586" w:rsidRPr="00623761">
        <w:rPr>
          <w:rFonts w:ascii="Times New Roman" w:eastAsia="Times New Roman" w:hAnsi="Times New Roman" w:cs="Times New Roman"/>
          <w:sz w:val="28"/>
          <w:szCs w:val="28"/>
          <w:lang w:eastAsia="ru-RU"/>
        </w:rPr>
        <w:t xml:space="preserve">Предлагаю методический прием «логические </w:t>
      </w:r>
      <w:r w:rsidR="00270586" w:rsidRPr="00623761">
        <w:rPr>
          <w:rFonts w:ascii="Times New Roman" w:eastAsia="Times New Roman" w:hAnsi="Times New Roman" w:cs="Times New Roman"/>
          <w:sz w:val="28"/>
          <w:szCs w:val="28"/>
          <w:lang w:val="en-US" w:eastAsia="ru-RU"/>
        </w:rPr>
        <w:t>t</w:t>
      </w:r>
      <w:r w:rsidR="00270586" w:rsidRPr="00623761">
        <w:rPr>
          <w:rFonts w:ascii="Times New Roman" w:eastAsia="Times New Roman" w:hAnsi="Times New Roman" w:cs="Times New Roman"/>
          <w:sz w:val="28"/>
          <w:szCs w:val="28"/>
          <w:lang w:eastAsia="ru-RU"/>
        </w:rPr>
        <w:t xml:space="preserve">-минутки» - эффективное средство </w:t>
      </w:r>
      <w:r w:rsidRPr="00AD6F5C">
        <w:rPr>
          <w:rFonts w:ascii="Times New Roman" w:eastAsia="Times New Roman" w:hAnsi="Times New Roman" w:cs="Times New Roman"/>
          <w:sz w:val="28"/>
          <w:szCs w:val="28"/>
          <w:lang w:eastAsia="ru-RU"/>
        </w:rPr>
        <w:t>целенаправленного формирования логических умений учащихся как одного из приоритетных компонентов учебно-познавательной компетенции.</w:t>
      </w:r>
    </w:p>
    <w:p w:rsidR="00AD6F5C" w:rsidRPr="00AD6F5C" w:rsidRDefault="00AD6F5C" w:rsidP="00623761">
      <w:pPr>
        <w:spacing w:after="0" w:line="360" w:lineRule="auto"/>
        <w:ind w:firstLine="567"/>
        <w:jc w:val="both"/>
        <w:rPr>
          <w:rFonts w:ascii="Times New Roman" w:hAnsi="Times New Roman" w:cs="Times New Roman"/>
          <w:sz w:val="28"/>
          <w:szCs w:val="28"/>
          <w:shd w:val="clear" w:color="auto" w:fill="FFFFFF"/>
        </w:rPr>
      </w:pPr>
      <w:r w:rsidRPr="00AD6F5C">
        <w:rPr>
          <w:rFonts w:ascii="Times New Roman" w:eastAsia="Times New Roman" w:hAnsi="Times New Roman" w:cs="Times New Roman"/>
          <w:sz w:val="28"/>
          <w:szCs w:val="28"/>
          <w:lang w:eastAsia="ru-RU"/>
        </w:rPr>
        <w:t xml:space="preserve">В качестве предмета "логических </w:t>
      </w:r>
      <w:r w:rsidR="00270586" w:rsidRPr="00623761">
        <w:rPr>
          <w:rFonts w:ascii="Times New Roman" w:eastAsia="Times New Roman" w:hAnsi="Times New Roman" w:cs="Times New Roman"/>
          <w:sz w:val="28"/>
          <w:szCs w:val="28"/>
          <w:lang w:val="en-US" w:eastAsia="ru-RU"/>
        </w:rPr>
        <w:t>t</w:t>
      </w:r>
      <w:r w:rsidR="00270586" w:rsidRPr="00623761">
        <w:rPr>
          <w:rFonts w:ascii="Times New Roman" w:eastAsia="Times New Roman" w:hAnsi="Times New Roman" w:cs="Times New Roman"/>
          <w:sz w:val="28"/>
          <w:szCs w:val="28"/>
          <w:lang w:eastAsia="ru-RU"/>
        </w:rPr>
        <w:t>-</w:t>
      </w:r>
      <w:r w:rsidRPr="00AD6F5C">
        <w:rPr>
          <w:rFonts w:ascii="Times New Roman" w:eastAsia="Times New Roman" w:hAnsi="Times New Roman" w:cs="Times New Roman"/>
          <w:sz w:val="28"/>
          <w:szCs w:val="28"/>
          <w:lang w:eastAsia="ru-RU"/>
        </w:rPr>
        <w:t>минуток" на уроках русского языка и литературы выступает группа логических умений:</w:t>
      </w:r>
    </w:p>
    <w:p w:rsidR="00270586" w:rsidRPr="00623761" w:rsidRDefault="00AD6F5C" w:rsidP="0062376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6F5C">
        <w:rPr>
          <w:rFonts w:ascii="Times New Roman" w:eastAsia="Times New Roman" w:hAnsi="Times New Roman" w:cs="Times New Roman"/>
          <w:sz w:val="28"/>
          <w:szCs w:val="28"/>
          <w:lang w:eastAsia="ru-RU"/>
        </w:rPr>
        <w:t xml:space="preserve">сравнение </w:t>
      </w:r>
    </w:p>
    <w:p w:rsidR="00270586" w:rsidRPr="00623761" w:rsidRDefault="00270586" w:rsidP="0062376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23761">
        <w:rPr>
          <w:rFonts w:ascii="Times New Roman" w:eastAsia="Times New Roman" w:hAnsi="Times New Roman" w:cs="Times New Roman"/>
          <w:sz w:val="28"/>
          <w:szCs w:val="28"/>
          <w:lang w:eastAsia="ru-RU"/>
        </w:rPr>
        <w:t>классификация</w:t>
      </w:r>
    </w:p>
    <w:p w:rsidR="00270586" w:rsidRPr="00623761" w:rsidRDefault="00270586" w:rsidP="0062376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23761">
        <w:rPr>
          <w:rFonts w:ascii="Times New Roman" w:eastAsia="Times New Roman" w:hAnsi="Times New Roman" w:cs="Times New Roman"/>
          <w:sz w:val="28"/>
          <w:szCs w:val="28"/>
          <w:lang w:eastAsia="ru-RU"/>
        </w:rPr>
        <w:t>установление родовидовых отношений</w:t>
      </w:r>
    </w:p>
    <w:p w:rsidR="00AD6F5C" w:rsidRPr="00AD6F5C" w:rsidRDefault="00AD6F5C" w:rsidP="0062376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D6F5C">
        <w:rPr>
          <w:rFonts w:ascii="Times New Roman" w:eastAsia="Times New Roman" w:hAnsi="Times New Roman" w:cs="Times New Roman"/>
          <w:sz w:val="28"/>
          <w:szCs w:val="28"/>
          <w:lang w:eastAsia="ru-RU"/>
        </w:rPr>
        <w:t xml:space="preserve">обобщение </w:t>
      </w:r>
    </w:p>
    <w:p w:rsidR="00AD6F5C" w:rsidRPr="00623761" w:rsidRDefault="00AD6F5C" w:rsidP="00623761">
      <w:pPr>
        <w:numPr>
          <w:ilvl w:val="0"/>
          <w:numId w:val="2"/>
        </w:numPr>
        <w:shd w:val="clear" w:color="auto" w:fill="FFFFFF"/>
        <w:spacing w:before="100" w:beforeAutospacing="1" w:after="100" w:afterAutospacing="1" w:line="360" w:lineRule="auto"/>
        <w:jc w:val="both"/>
        <w:rPr>
          <w:rFonts w:ascii="Times New Roman" w:eastAsia="Calibri" w:hAnsi="Times New Roman" w:cs="Times New Roman"/>
          <w:b/>
          <w:bCs/>
          <w:sz w:val="28"/>
          <w:szCs w:val="28"/>
        </w:rPr>
      </w:pPr>
      <w:r w:rsidRPr="00AD6F5C">
        <w:rPr>
          <w:rFonts w:ascii="Times New Roman" w:eastAsia="Times New Roman" w:hAnsi="Times New Roman" w:cs="Times New Roman"/>
          <w:sz w:val="28"/>
          <w:szCs w:val="28"/>
          <w:lang w:eastAsia="ru-RU"/>
        </w:rPr>
        <w:t xml:space="preserve">определение понятий </w:t>
      </w:r>
    </w:p>
    <w:p w:rsidR="00270586" w:rsidRPr="00623761" w:rsidRDefault="00270586" w:rsidP="00623761">
      <w:pPr>
        <w:numPr>
          <w:ilvl w:val="0"/>
          <w:numId w:val="2"/>
        </w:numPr>
        <w:shd w:val="clear" w:color="auto" w:fill="FFFFFF"/>
        <w:spacing w:before="100" w:beforeAutospacing="1" w:after="100" w:afterAutospacing="1" w:line="360" w:lineRule="auto"/>
        <w:jc w:val="both"/>
        <w:rPr>
          <w:rFonts w:ascii="Times New Roman" w:eastAsia="Calibri" w:hAnsi="Times New Roman" w:cs="Times New Roman"/>
          <w:b/>
          <w:bCs/>
          <w:sz w:val="28"/>
          <w:szCs w:val="28"/>
        </w:rPr>
      </w:pPr>
      <w:r w:rsidRPr="00623761">
        <w:rPr>
          <w:rFonts w:ascii="Times New Roman" w:eastAsia="Times New Roman" w:hAnsi="Times New Roman" w:cs="Times New Roman"/>
          <w:sz w:val="28"/>
          <w:szCs w:val="28"/>
          <w:lang w:eastAsia="ru-RU"/>
        </w:rPr>
        <w:t>установление причинно-следственных связей</w:t>
      </w:r>
    </w:p>
    <w:p w:rsidR="00270586" w:rsidRPr="00623761" w:rsidRDefault="00270586" w:rsidP="00623761">
      <w:pPr>
        <w:numPr>
          <w:ilvl w:val="0"/>
          <w:numId w:val="2"/>
        </w:numPr>
        <w:shd w:val="clear" w:color="auto" w:fill="FFFFFF"/>
        <w:spacing w:before="100" w:beforeAutospacing="1" w:after="100" w:afterAutospacing="1" w:line="360" w:lineRule="auto"/>
        <w:jc w:val="both"/>
        <w:rPr>
          <w:rFonts w:ascii="Times New Roman" w:eastAsia="Calibri" w:hAnsi="Times New Roman" w:cs="Times New Roman"/>
          <w:b/>
          <w:bCs/>
          <w:sz w:val="28"/>
          <w:szCs w:val="28"/>
        </w:rPr>
      </w:pPr>
      <w:r w:rsidRPr="00623761">
        <w:rPr>
          <w:rFonts w:ascii="Times New Roman" w:eastAsia="Times New Roman" w:hAnsi="Times New Roman" w:cs="Times New Roman"/>
          <w:sz w:val="28"/>
          <w:szCs w:val="28"/>
          <w:lang w:eastAsia="ru-RU"/>
        </w:rPr>
        <w:t>рассуждение</w:t>
      </w:r>
    </w:p>
    <w:tbl>
      <w:tblPr>
        <w:tblStyle w:val="a4"/>
        <w:tblW w:w="10632" w:type="dxa"/>
        <w:tblInd w:w="-1026" w:type="dxa"/>
        <w:tblLook w:val="04A0" w:firstRow="1" w:lastRow="0" w:firstColumn="1" w:lastColumn="0" w:noHBand="0" w:noVBand="1"/>
      </w:tblPr>
      <w:tblGrid>
        <w:gridCol w:w="2977"/>
        <w:gridCol w:w="4112"/>
        <w:gridCol w:w="3543"/>
      </w:tblGrid>
      <w:tr w:rsidR="00B835A6" w:rsidTr="00852B18">
        <w:trPr>
          <w:trHeight w:val="562"/>
        </w:trPr>
        <w:tc>
          <w:tcPr>
            <w:tcW w:w="10632" w:type="dxa"/>
            <w:gridSpan w:val="3"/>
            <w:tcBorders>
              <w:top w:val="single" w:sz="4" w:space="0" w:color="auto"/>
              <w:left w:val="single" w:sz="4" w:space="0" w:color="auto"/>
              <w:right w:val="single" w:sz="4" w:space="0" w:color="auto"/>
            </w:tcBorders>
            <w:hideMark/>
          </w:tcPr>
          <w:p w:rsidR="00B835A6" w:rsidRDefault="00B835A6" w:rsidP="00852B18">
            <w:pPr>
              <w:pStyle w:val="a3"/>
              <w:ind w:left="27" w:hanging="27"/>
              <w:rPr>
                <w:rFonts w:ascii="Times New Roman" w:hAnsi="Times New Roman" w:cs="Times New Roman"/>
                <w:b/>
                <w:sz w:val="24"/>
                <w:szCs w:val="24"/>
              </w:rPr>
            </w:pPr>
            <w:r>
              <w:rPr>
                <w:rFonts w:ascii="Times New Roman" w:hAnsi="Times New Roman" w:cs="Times New Roman"/>
                <w:b/>
                <w:sz w:val="24"/>
                <w:szCs w:val="24"/>
              </w:rPr>
              <w:lastRenderedPageBreak/>
              <w:t>Учебный предмет</w:t>
            </w:r>
          </w:p>
          <w:p w:rsidR="00B835A6" w:rsidRDefault="00B835A6" w:rsidP="00852B18">
            <w:pPr>
              <w:pStyle w:val="a3"/>
              <w:ind w:left="27" w:hanging="27"/>
              <w:rPr>
                <w:rFonts w:ascii="Times New Roman" w:hAnsi="Times New Roman" w:cs="Times New Roman"/>
                <w:sz w:val="24"/>
                <w:szCs w:val="24"/>
              </w:rPr>
            </w:pPr>
            <w:r>
              <w:rPr>
                <w:rFonts w:ascii="Times New Roman" w:hAnsi="Times New Roman" w:cs="Times New Roman"/>
                <w:sz w:val="24"/>
                <w:szCs w:val="24"/>
              </w:rPr>
              <w:t>Русский язык</w:t>
            </w:r>
          </w:p>
          <w:p w:rsidR="00B835A6" w:rsidRDefault="00B835A6" w:rsidP="00852B18">
            <w:pPr>
              <w:pStyle w:val="a3"/>
              <w:ind w:left="27" w:hanging="27"/>
              <w:rPr>
                <w:rFonts w:ascii="Times New Roman" w:hAnsi="Times New Roman" w:cs="Times New Roman"/>
                <w:b/>
                <w:sz w:val="24"/>
                <w:szCs w:val="24"/>
              </w:rPr>
            </w:pPr>
            <w:r>
              <w:rPr>
                <w:rFonts w:ascii="Times New Roman" w:hAnsi="Times New Roman" w:cs="Times New Roman"/>
                <w:b/>
                <w:sz w:val="24"/>
                <w:szCs w:val="24"/>
              </w:rPr>
              <w:t>Класс</w:t>
            </w:r>
          </w:p>
          <w:p w:rsidR="00B835A6" w:rsidRDefault="00B835A6" w:rsidP="00852B18">
            <w:pPr>
              <w:pStyle w:val="a3"/>
              <w:ind w:left="27" w:hanging="27"/>
              <w:rPr>
                <w:rFonts w:ascii="Times New Roman" w:hAnsi="Times New Roman" w:cs="Times New Roman"/>
                <w:sz w:val="24"/>
                <w:szCs w:val="24"/>
              </w:rPr>
            </w:pPr>
            <w:r>
              <w:rPr>
                <w:rFonts w:ascii="Times New Roman" w:hAnsi="Times New Roman" w:cs="Times New Roman"/>
                <w:sz w:val="24"/>
                <w:szCs w:val="24"/>
              </w:rPr>
              <w:t>5 класс</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Логические действия</w:t>
            </w:r>
          </w:p>
        </w:tc>
        <w:tc>
          <w:tcPr>
            <w:tcW w:w="4112"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Задания</w:t>
            </w:r>
          </w:p>
        </w:tc>
        <w:tc>
          <w:tcPr>
            <w:tcW w:w="3543"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Правильный ответ</w:t>
            </w: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jc w:val="center"/>
              <w:rPr>
                <w:rFonts w:ascii="Times New Roman" w:hAnsi="Times New Roman" w:cs="Times New Roman"/>
                <w:b/>
                <w:sz w:val="24"/>
                <w:szCs w:val="24"/>
              </w:rPr>
            </w:pPr>
            <w:r>
              <w:rPr>
                <w:rFonts w:ascii="Times New Roman" w:hAnsi="Times New Roman" w:cs="Times New Roman"/>
                <w:b/>
                <w:sz w:val="24"/>
                <w:szCs w:val="24"/>
              </w:rPr>
              <w:t>№1</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Осуществлять сравнение,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самостоятельно выбирая основания и критерии для указанных логических операций.</w:t>
            </w:r>
          </w:p>
          <w:p w:rsidR="00B835A6" w:rsidRDefault="00B835A6" w:rsidP="00852B18">
            <w:pPr>
              <w:pStyle w:val="a3"/>
              <w:ind w:left="0"/>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В каждом ряду найди слово, которое не содержит орфограмму «Проверяемая безударная гласная в корне слова»:</w:t>
            </w:r>
          </w:p>
          <w:p w:rsidR="00B835A6" w:rsidRDefault="00B835A6" w:rsidP="00B835A6">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Г…л…дать, </w:t>
            </w:r>
            <w:proofErr w:type="spellStart"/>
            <w:r>
              <w:rPr>
                <w:rFonts w:ascii="Times New Roman" w:hAnsi="Times New Roman" w:cs="Times New Roman"/>
                <w:sz w:val="24"/>
                <w:szCs w:val="24"/>
              </w:rPr>
              <w:t>хл</w:t>
            </w:r>
            <w:proofErr w:type="spellEnd"/>
            <w:r>
              <w:rPr>
                <w:rFonts w:ascii="Times New Roman" w:hAnsi="Times New Roman" w:cs="Times New Roman"/>
                <w:sz w:val="24"/>
                <w:szCs w:val="24"/>
              </w:rPr>
              <w:t>…пушка, п…</w:t>
            </w:r>
            <w:proofErr w:type="spellStart"/>
            <w:r>
              <w:rPr>
                <w:rFonts w:ascii="Times New Roman" w:hAnsi="Times New Roman" w:cs="Times New Roman"/>
                <w:sz w:val="24"/>
                <w:szCs w:val="24"/>
              </w:rPr>
              <w:t>рчатка</w:t>
            </w:r>
            <w:proofErr w:type="spellEnd"/>
          </w:p>
          <w:p w:rsidR="00B835A6" w:rsidRDefault="00B835A6" w:rsidP="00B835A6">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Ц…почка,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койный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щадка</w:t>
            </w:r>
            <w:proofErr w:type="spellEnd"/>
          </w:p>
          <w:p w:rsidR="00B835A6" w:rsidRDefault="00B835A6" w:rsidP="00B835A6">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Г…р…</w:t>
            </w:r>
            <w:proofErr w:type="spellStart"/>
            <w:r>
              <w:rPr>
                <w:rFonts w:ascii="Times New Roman" w:hAnsi="Times New Roman" w:cs="Times New Roman"/>
                <w:sz w:val="24"/>
                <w:szCs w:val="24"/>
              </w:rPr>
              <w:t>жане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сить</w:t>
            </w:r>
            <w:proofErr w:type="spellEnd"/>
            <w:r>
              <w:rPr>
                <w:rFonts w:ascii="Times New Roman" w:hAnsi="Times New Roman" w:cs="Times New Roman"/>
                <w:sz w:val="24"/>
                <w:szCs w:val="24"/>
              </w:rPr>
              <w:t>, г…раж</w:t>
            </w:r>
          </w:p>
        </w:tc>
        <w:tc>
          <w:tcPr>
            <w:tcW w:w="3543" w:type="dxa"/>
            <w:tcBorders>
              <w:top w:val="single" w:sz="4" w:space="0" w:color="auto"/>
              <w:left w:val="single" w:sz="4" w:space="0" w:color="auto"/>
              <w:bottom w:val="single" w:sz="4" w:space="0" w:color="auto"/>
              <w:right w:val="single" w:sz="4" w:space="0" w:color="auto"/>
            </w:tcBorders>
            <w:hideMark/>
          </w:tcPr>
          <w:p w:rsidR="00B835A6" w:rsidRDefault="00B835A6" w:rsidP="00B835A6">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Перчатка</w:t>
            </w:r>
          </w:p>
          <w:p w:rsidR="00B835A6" w:rsidRDefault="00B835A6" w:rsidP="00B835A6">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Спокойный </w:t>
            </w:r>
          </w:p>
          <w:p w:rsidR="00B835A6" w:rsidRDefault="00B835A6" w:rsidP="00B835A6">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Гараж </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Осуществлять классификацию, самостоятельно выбирая основания и критерии.</w:t>
            </w:r>
          </w:p>
        </w:tc>
        <w:tc>
          <w:tcPr>
            <w:tcW w:w="4112"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Раздели слова на группы несколькими способами: большой, весело, шляпка (гриба), огромный, гигантский, высоко, ключ (замочный), грустно, шляпка (соломенная), низко, ключ (скрипичный)</w:t>
            </w:r>
          </w:p>
        </w:tc>
        <w:tc>
          <w:tcPr>
            <w:tcW w:w="3543"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Возможно несколько способов классификации:</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1)</w:t>
            </w:r>
            <w:r w:rsidRPr="00DD34D3">
              <w:rPr>
                <w:rFonts w:ascii="Times New Roman" w:hAnsi="Times New Roman" w:cs="Times New Roman"/>
                <w:sz w:val="24"/>
                <w:szCs w:val="24"/>
              </w:rPr>
              <w:t xml:space="preserve">Синонимы, антонимы, омонимы ( большой, огромный, гигантский </w:t>
            </w:r>
            <w:r>
              <w:rPr>
                <w:rFonts w:ascii="Times New Roman" w:hAnsi="Times New Roman" w:cs="Times New Roman"/>
                <w:sz w:val="24"/>
                <w:szCs w:val="24"/>
              </w:rPr>
              <w:t>–</w:t>
            </w:r>
            <w:r w:rsidRPr="00DD34D3">
              <w:rPr>
                <w:rFonts w:ascii="Times New Roman" w:hAnsi="Times New Roman" w:cs="Times New Roman"/>
                <w:sz w:val="24"/>
                <w:szCs w:val="24"/>
              </w:rPr>
              <w:t xml:space="preserve"> </w:t>
            </w:r>
            <w:r>
              <w:rPr>
                <w:rFonts w:ascii="Times New Roman" w:hAnsi="Times New Roman" w:cs="Times New Roman"/>
                <w:sz w:val="24"/>
                <w:szCs w:val="24"/>
              </w:rPr>
              <w:t>весело, грустно; высоко, низко – шляпка, ключ)</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2)Части речи (большой, огромный, гигантский – весело, высоко, грустно, низко – шляпка, ключ)</w:t>
            </w:r>
          </w:p>
          <w:p w:rsidR="00B835A6" w:rsidRPr="00DD34D3" w:rsidRDefault="00B835A6" w:rsidP="00852B18">
            <w:pPr>
              <w:rPr>
                <w:rFonts w:ascii="Times New Roman" w:hAnsi="Times New Roman" w:cs="Times New Roman"/>
                <w:sz w:val="24"/>
                <w:szCs w:val="24"/>
              </w:rPr>
            </w:pPr>
            <w:r>
              <w:rPr>
                <w:rFonts w:ascii="Times New Roman" w:hAnsi="Times New Roman" w:cs="Times New Roman"/>
                <w:sz w:val="24"/>
                <w:szCs w:val="24"/>
              </w:rPr>
              <w:t>3)С окончаниями, без окончаний (большой, шляпка, огромный, гигантский, ключ – весело, высоко, грустно, низко)</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№3</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Строить классификацию на основе дихотомического деления </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(на основе отрицания).</w:t>
            </w:r>
          </w:p>
        </w:tc>
        <w:tc>
          <w:tcPr>
            <w:tcW w:w="4112"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Верны ли утверждения: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1)Все части речи можно разделить на самостоятельные и служебные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2)Все слова можно разделить на те, которые имеют окончание и те, которые не имеют окончание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3)Все прилагательные можно отнести к мужскому и среднему роду</w:t>
            </w:r>
          </w:p>
          <w:p w:rsidR="00B835A6" w:rsidRDefault="00B835A6" w:rsidP="00852B18">
            <w:pPr>
              <w:pStyle w:val="a3"/>
              <w:ind w:left="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3)нет</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Давать определение понятиям.</w:t>
            </w:r>
          </w:p>
        </w:tc>
        <w:tc>
          <w:tcPr>
            <w:tcW w:w="4112"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Определите, какие предложения являются верными утверждениями.  Почему?</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1)Имя существительное – это служебная часть речи, которая обозначает предмет и отвечает на вопросы кто?, что?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2)Подлежащее – это главный член предложения, обычно выраженный </w:t>
            </w:r>
            <w:r>
              <w:rPr>
                <w:rFonts w:ascii="Times New Roman" w:hAnsi="Times New Roman" w:cs="Times New Roman"/>
                <w:sz w:val="24"/>
                <w:szCs w:val="24"/>
              </w:rPr>
              <w:lastRenderedPageBreak/>
              <w:t xml:space="preserve">существительным или местоимением в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3)По цели высказывание предложения бывают повествовательные, вопросительные, глагольные.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4)Предложение, не имеющее второстепенных членов, называется нераспространенное.</w:t>
            </w:r>
          </w:p>
        </w:tc>
        <w:tc>
          <w:tcPr>
            <w:tcW w:w="3543"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1)Нет. Имя существительное – это </w:t>
            </w:r>
            <w:r w:rsidRPr="00167371">
              <w:rPr>
                <w:rFonts w:ascii="Times New Roman" w:hAnsi="Times New Roman" w:cs="Times New Roman"/>
                <w:b/>
                <w:sz w:val="24"/>
                <w:szCs w:val="24"/>
              </w:rPr>
              <w:t>самостоятельная</w:t>
            </w:r>
            <w:r>
              <w:rPr>
                <w:rFonts w:ascii="Times New Roman" w:hAnsi="Times New Roman" w:cs="Times New Roman"/>
                <w:sz w:val="24"/>
                <w:szCs w:val="24"/>
              </w:rPr>
              <w:t xml:space="preserve"> часть речи, которая обозначает предмет и отвечает на вопросы кто?, что?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2)Да. Подлежащее – это главный член предложения, </w:t>
            </w:r>
            <w:r w:rsidRPr="00167371">
              <w:rPr>
                <w:rFonts w:ascii="Times New Roman" w:hAnsi="Times New Roman" w:cs="Times New Roman"/>
                <w:b/>
                <w:sz w:val="24"/>
                <w:szCs w:val="24"/>
              </w:rPr>
              <w:t xml:space="preserve">обычно </w:t>
            </w:r>
            <w:r>
              <w:rPr>
                <w:rFonts w:ascii="Times New Roman" w:hAnsi="Times New Roman" w:cs="Times New Roman"/>
                <w:sz w:val="24"/>
                <w:szCs w:val="24"/>
              </w:rPr>
              <w:t xml:space="preserve">выраженный </w:t>
            </w:r>
            <w:r>
              <w:rPr>
                <w:rFonts w:ascii="Times New Roman" w:hAnsi="Times New Roman" w:cs="Times New Roman"/>
                <w:sz w:val="24"/>
                <w:szCs w:val="24"/>
              </w:rPr>
              <w:lastRenderedPageBreak/>
              <w:t xml:space="preserve">существительным или местоимением в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
          <w:p w:rsidR="00B835A6" w:rsidRDefault="00B835A6" w:rsidP="00852B18">
            <w:pPr>
              <w:pStyle w:val="a3"/>
              <w:ind w:left="0"/>
              <w:rPr>
                <w:rFonts w:ascii="Times New Roman" w:hAnsi="Times New Roman" w:cs="Times New Roman"/>
                <w:b/>
                <w:sz w:val="24"/>
                <w:szCs w:val="24"/>
              </w:rPr>
            </w:pPr>
            <w:r>
              <w:rPr>
                <w:rFonts w:ascii="Times New Roman" w:hAnsi="Times New Roman" w:cs="Times New Roman"/>
                <w:sz w:val="24"/>
                <w:szCs w:val="24"/>
              </w:rPr>
              <w:t xml:space="preserve">3)Нет. По цели высказывание предложения бывают повествовательные, вопросительные, </w:t>
            </w:r>
            <w:r w:rsidRPr="00167371">
              <w:rPr>
                <w:rFonts w:ascii="Times New Roman" w:hAnsi="Times New Roman" w:cs="Times New Roman"/>
                <w:b/>
                <w:sz w:val="24"/>
                <w:szCs w:val="24"/>
              </w:rPr>
              <w:t>побудительные</w:t>
            </w:r>
            <w:r>
              <w:rPr>
                <w:rFonts w:ascii="Times New Roman" w:hAnsi="Times New Roman" w:cs="Times New Roman"/>
                <w:b/>
                <w:sz w:val="24"/>
                <w:szCs w:val="24"/>
              </w:rPr>
              <w:t>.</w:t>
            </w:r>
          </w:p>
          <w:p w:rsidR="00B835A6" w:rsidRPr="00167371"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4)Да. Предложение, не имеющее второстепенных членов, называется нераспространенное.</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lastRenderedPageBreak/>
              <w:t>№5</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tc>
        <w:tc>
          <w:tcPr>
            <w:tcW w:w="4112"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Сравните данные выражения и назовите их одним термином:</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1)Бежать сломя голову, бить баклуши, сесть в галошу.</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2)Светит солнце; Зима; Ночь тиха.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3)Зелёная трава, тихая ночь, суровая зима</w:t>
            </w:r>
          </w:p>
        </w:tc>
        <w:tc>
          <w:tcPr>
            <w:tcW w:w="3543"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1)фразеологизмы</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2)предложения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3)словосочетания</w:t>
            </w: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835A6" w:rsidRDefault="00B835A6" w:rsidP="00852B18">
            <w:pPr>
              <w:pStyle w:val="a3"/>
              <w:ind w:left="0"/>
              <w:jc w:val="center"/>
              <w:rPr>
                <w:rFonts w:ascii="Times New Roman" w:hAnsi="Times New Roman" w:cs="Times New Roman"/>
                <w:b/>
                <w:sz w:val="24"/>
                <w:szCs w:val="24"/>
              </w:rPr>
            </w:pPr>
          </w:p>
        </w:tc>
        <w:tc>
          <w:tcPr>
            <w:tcW w:w="4112"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Верно ли что: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1)имя существительное может быть любым членом предложения;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2)все глаголы с НЕ пишутся раздельно;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3)все глаголы в неопределённой форме имеют окончание –</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4)все имена прилагательные делятся на полные и краткие;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5)разделительный Ъ пишется после приставок на согласный;</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6)синонимы помогают точно и образно выражать мысли, служат средством связи предложений в тексте.</w:t>
            </w:r>
          </w:p>
        </w:tc>
        <w:tc>
          <w:tcPr>
            <w:tcW w:w="3543"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5)да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6)да</w:t>
            </w:r>
          </w:p>
          <w:p w:rsidR="00B835A6" w:rsidRDefault="00B835A6" w:rsidP="00852B18">
            <w:pPr>
              <w:pStyle w:val="a3"/>
              <w:ind w:left="0"/>
              <w:rPr>
                <w:rFonts w:ascii="Times New Roman" w:hAnsi="Times New Roman" w:cs="Times New Roman"/>
                <w:sz w:val="24"/>
                <w:szCs w:val="24"/>
              </w:rPr>
            </w:pP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№7</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w:t>
            </w:r>
          </w:p>
          <w:p w:rsidR="00B835A6" w:rsidRDefault="00B835A6" w:rsidP="00852B18">
            <w:pPr>
              <w:pStyle w:val="a3"/>
              <w:ind w:left="0"/>
              <w:jc w:val="center"/>
              <w:rPr>
                <w:rFonts w:ascii="Times New Roman" w:hAnsi="Times New Roman" w:cs="Times New Roman"/>
                <w:sz w:val="24"/>
                <w:szCs w:val="24"/>
              </w:rPr>
            </w:pPr>
          </w:p>
          <w:p w:rsidR="00B835A6" w:rsidRDefault="00B835A6" w:rsidP="00852B18">
            <w:pPr>
              <w:pStyle w:val="a3"/>
              <w:ind w:left="0"/>
              <w:jc w:val="center"/>
              <w:rPr>
                <w:rFonts w:ascii="Times New Roman" w:hAnsi="Times New Roman" w:cs="Times New Roman"/>
                <w:b/>
                <w:sz w:val="24"/>
                <w:szCs w:val="24"/>
              </w:rPr>
            </w:pPr>
          </w:p>
        </w:tc>
        <w:tc>
          <w:tcPr>
            <w:tcW w:w="4112"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1)если в глаголе имеется суффикс –СЯ, то глагол называется…;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2)если в разговоре участвуют </w:t>
            </w:r>
            <w:r w:rsidR="007D592D">
              <w:rPr>
                <w:rFonts w:ascii="Times New Roman" w:hAnsi="Times New Roman" w:cs="Times New Roman"/>
                <w:sz w:val="24"/>
                <w:szCs w:val="24"/>
              </w:rPr>
              <w:t xml:space="preserve">несколько </w:t>
            </w:r>
            <w:r>
              <w:rPr>
                <w:rFonts w:ascii="Times New Roman" w:hAnsi="Times New Roman" w:cs="Times New Roman"/>
                <w:sz w:val="24"/>
                <w:szCs w:val="24"/>
              </w:rPr>
              <w:t>лиц, то это…;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3)если слово имеет несколько лексических значений, то оно называется…;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4)если в предложении нет второстепенных членов предложения, то оно является…;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5)если подлежащее и сказуемое в предложении выражены именем </w:t>
            </w:r>
            <w:r>
              <w:rPr>
                <w:rFonts w:ascii="Times New Roman" w:hAnsi="Times New Roman" w:cs="Times New Roman"/>
                <w:sz w:val="24"/>
                <w:szCs w:val="24"/>
              </w:rPr>
              <w:lastRenderedPageBreak/>
              <w:t xml:space="preserve">существительным в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то между ними…</w:t>
            </w:r>
          </w:p>
        </w:tc>
        <w:tc>
          <w:tcPr>
            <w:tcW w:w="3543" w:type="dxa"/>
            <w:tcBorders>
              <w:top w:val="single" w:sz="4" w:space="0" w:color="auto"/>
              <w:left w:val="single" w:sz="4" w:space="0" w:color="auto"/>
              <w:bottom w:val="single" w:sz="4" w:space="0" w:color="auto"/>
              <w:right w:val="single" w:sz="4" w:space="0" w:color="auto"/>
            </w:tcBorders>
          </w:tcPr>
          <w:p w:rsidR="00B835A6" w:rsidRDefault="00B835A6" w:rsidP="00B835A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возвратным;</w:t>
            </w:r>
          </w:p>
          <w:p w:rsidR="00B835A6" w:rsidRDefault="00B835A6" w:rsidP="00B835A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диалог;</w:t>
            </w:r>
          </w:p>
          <w:p w:rsidR="00B835A6" w:rsidRDefault="00B835A6" w:rsidP="00B835A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многозначным;</w:t>
            </w:r>
          </w:p>
          <w:p w:rsidR="00B835A6" w:rsidRDefault="00B835A6" w:rsidP="00B835A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нераспространенным;</w:t>
            </w:r>
          </w:p>
          <w:p w:rsidR="00B835A6" w:rsidRDefault="00B835A6" w:rsidP="00B835A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ставится тире.</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№8</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Строить логическое рассуждение, включающее установление причинно-следственных связей.</w:t>
            </w:r>
          </w:p>
        </w:tc>
        <w:tc>
          <w:tcPr>
            <w:tcW w:w="4112"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Объясните, почему в предложении: </w:t>
            </w:r>
            <w:r w:rsidRPr="00FA14CD">
              <w:rPr>
                <w:rFonts w:ascii="Times New Roman" w:hAnsi="Times New Roman" w:cs="Times New Roman"/>
                <w:i/>
                <w:sz w:val="24"/>
                <w:szCs w:val="24"/>
              </w:rPr>
              <w:t>Синие горы Кавказа, приветствую вас!</w:t>
            </w:r>
            <w:r>
              <w:rPr>
                <w:rFonts w:ascii="Times New Roman" w:hAnsi="Times New Roman" w:cs="Times New Roman"/>
                <w:sz w:val="24"/>
                <w:szCs w:val="24"/>
              </w:rPr>
              <w:t xml:space="preserve"> стоит запятая.</w:t>
            </w:r>
          </w:p>
        </w:tc>
        <w:tc>
          <w:tcPr>
            <w:tcW w:w="3543"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Синие горы Кавказа - обращение</w:t>
            </w:r>
          </w:p>
        </w:tc>
      </w:tr>
    </w:tbl>
    <w:p w:rsidR="0055008E" w:rsidRDefault="0055008E" w:rsidP="0055008E">
      <w:pPr>
        <w:spacing w:after="200" w:line="240" w:lineRule="auto"/>
        <w:rPr>
          <w:rFonts w:ascii="Times New Roman" w:eastAsia="Calibri" w:hAnsi="Times New Roman" w:cs="Times New Roman"/>
          <w:b/>
          <w:bCs/>
          <w:sz w:val="28"/>
          <w:szCs w:val="28"/>
        </w:rPr>
      </w:pPr>
    </w:p>
    <w:tbl>
      <w:tblPr>
        <w:tblStyle w:val="a4"/>
        <w:tblW w:w="10632" w:type="dxa"/>
        <w:tblInd w:w="-1026" w:type="dxa"/>
        <w:tblLook w:val="04A0" w:firstRow="1" w:lastRow="0" w:firstColumn="1" w:lastColumn="0" w:noHBand="0" w:noVBand="1"/>
      </w:tblPr>
      <w:tblGrid>
        <w:gridCol w:w="2977"/>
        <w:gridCol w:w="4111"/>
        <w:gridCol w:w="3544"/>
      </w:tblGrid>
      <w:tr w:rsidR="00B835A6" w:rsidTr="00852B18">
        <w:trPr>
          <w:trHeight w:val="562"/>
        </w:trPr>
        <w:tc>
          <w:tcPr>
            <w:tcW w:w="10632" w:type="dxa"/>
            <w:gridSpan w:val="3"/>
            <w:tcBorders>
              <w:top w:val="single" w:sz="4" w:space="0" w:color="auto"/>
              <w:left w:val="single" w:sz="4" w:space="0" w:color="auto"/>
              <w:right w:val="single" w:sz="4" w:space="0" w:color="auto"/>
            </w:tcBorders>
            <w:hideMark/>
          </w:tcPr>
          <w:p w:rsidR="00B835A6" w:rsidRDefault="00B835A6" w:rsidP="00852B18">
            <w:pPr>
              <w:pStyle w:val="a3"/>
              <w:ind w:left="0"/>
              <w:rPr>
                <w:rFonts w:ascii="Times New Roman" w:hAnsi="Times New Roman" w:cs="Times New Roman"/>
                <w:b/>
                <w:sz w:val="24"/>
                <w:szCs w:val="24"/>
              </w:rPr>
            </w:pPr>
            <w:r>
              <w:rPr>
                <w:rFonts w:ascii="Times New Roman" w:hAnsi="Times New Roman" w:cs="Times New Roman"/>
                <w:b/>
                <w:sz w:val="24"/>
                <w:szCs w:val="24"/>
              </w:rPr>
              <w:t>Учебный предмет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p w:rsidR="00B835A6" w:rsidRDefault="00B835A6" w:rsidP="00852B18">
            <w:pPr>
              <w:pStyle w:val="a3"/>
              <w:ind w:left="0"/>
              <w:rPr>
                <w:rFonts w:ascii="Times New Roman" w:hAnsi="Times New Roman" w:cs="Times New Roman"/>
                <w:b/>
                <w:sz w:val="24"/>
                <w:szCs w:val="24"/>
              </w:rPr>
            </w:pPr>
            <w:r>
              <w:rPr>
                <w:rFonts w:ascii="Times New Roman" w:hAnsi="Times New Roman" w:cs="Times New Roman"/>
                <w:b/>
                <w:sz w:val="24"/>
                <w:szCs w:val="24"/>
              </w:rPr>
              <w:t>Класс</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9 класс</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Логические действия</w:t>
            </w:r>
          </w:p>
        </w:tc>
        <w:tc>
          <w:tcPr>
            <w:tcW w:w="4111"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Задания</w:t>
            </w:r>
          </w:p>
        </w:tc>
        <w:tc>
          <w:tcPr>
            <w:tcW w:w="3544"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Правильный ответ</w:t>
            </w: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jc w:val="center"/>
              <w:rPr>
                <w:rFonts w:ascii="Times New Roman" w:hAnsi="Times New Roman" w:cs="Times New Roman"/>
                <w:b/>
                <w:sz w:val="24"/>
                <w:szCs w:val="24"/>
              </w:rPr>
            </w:pPr>
            <w:r>
              <w:rPr>
                <w:rFonts w:ascii="Times New Roman" w:hAnsi="Times New Roman" w:cs="Times New Roman"/>
                <w:b/>
                <w:sz w:val="24"/>
                <w:szCs w:val="24"/>
              </w:rPr>
              <w:t>№1</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Осуществлять сравнение,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самостоятельно выбирая основания и критерии для указанных логических операций.</w:t>
            </w:r>
          </w:p>
          <w:p w:rsidR="00B835A6" w:rsidRDefault="00B835A6" w:rsidP="00852B18">
            <w:pPr>
              <w:pStyle w:val="a3"/>
              <w:ind w:left="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Упорядочите следующие понятия. Есть в данном наборе лишние слова, обоснуйте почему:</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1)морфология, предлог, приставка, служебные части речи;</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2)словосочетание, предложение, текст, подлежащее;</w:t>
            </w:r>
          </w:p>
          <w:p w:rsidR="00B835A6" w:rsidRPr="00C10983" w:rsidRDefault="00B835A6" w:rsidP="00852B18">
            <w:pPr>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морфема, суффикс, морфология.</w:t>
            </w:r>
          </w:p>
        </w:tc>
        <w:tc>
          <w:tcPr>
            <w:tcW w:w="3544" w:type="dxa"/>
            <w:tcBorders>
              <w:top w:val="single" w:sz="4" w:space="0" w:color="auto"/>
              <w:left w:val="single" w:sz="4" w:space="0" w:color="auto"/>
              <w:bottom w:val="single" w:sz="4" w:space="0" w:color="auto"/>
              <w:right w:val="single" w:sz="4" w:space="0" w:color="auto"/>
            </w:tcBorders>
            <w:hideMark/>
          </w:tcPr>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1)</w:t>
            </w:r>
            <w:r w:rsidRPr="006D30F2">
              <w:rPr>
                <w:rFonts w:ascii="Times New Roman" w:hAnsi="Times New Roman" w:cs="Times New Roman"/>
                <w:sz w:val="24"/>
                <w:szCs w:val="24"/>
              </w:rPr>
              <w:t xml:space="preserve"> </w:t>
            </w:r>
            <w:r>
              <w:rPr>
                <w:rFonts w:ascii="Times New Roman" w:hAnsi="Times New Roman" w:cs="Times New Roman"/>
                <w:sz w:val="24"/>
                <w:szCs w:val="24"/>
              </w:rPr>
              <w:t>приставка (это морфема);</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2)подлежащее (это член предложения);</w:t>
            </w:r>
          </w:p>
          <w:p w:rsidR="00B835A6" w:rsidRPr="006D30F2" w:rsidRDefault="00B835A6" w:rsidP="00852B18">
            <w:pPr>
              <w:rPr>
                <w:rFonts w:ascii="Times New Roman" w:hAnsi="Times New Roman" w:cs="Times New Roman"/>
                <w:sz w:val="24"/>
                <w:szCs w:val="24"/>
              </w:rPr>
            </w:pPr>
            <w:r>
              <w:rPr>
                <w:rFonts w:ascii="Times New Roman" w:hAnsi="Times New Roman" w:cs="Times New Roman"/>
                <w:sz w:val="24"/>
                <w:szCs w:val="24"/>
              </w:rPr>
              <w:t>3)морфология (это раздел, изучающий части речи)</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Осуществлять классификацию, самостоятельно выбирая основания и критерии.</w:t>
            </w:r>
          </w:p>
        </w:tc>
        <w:tc>
          <w:tcPr>
            <w:tcW w:w="411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Объедини слова в группы в зависимости от способа образования: Приамурье, пренеприятный, расчувствоваться, переход, программист, желтизна, синь, мороженое (сущ.), ООН, РФ, приземление, околоземной, жарища, жаркое, дикорастущий, стихотворец, прадед, паводок, неожиданно.</w:t>
            </w:r>
          </w:p>
        </w:tc>
        <w:tc>
          <w:tcPr>
            <w:tcW w:w="3544" w:type="dxa"/>
            <w:tcBorders>
              <w:top w:val="single" w:sz="4" w:space="0" w:color="auto"/>
              <w:left w:val="single" w:sz="4" w:space="0" w:color="auto"/>
              <w:bottom w:val="single" w:sz="4" w:space="0" w:color="auto"/>
              <w:right w:val="single" w:sz="4" w:space="0" w:color="auto"/>
            </w:tcBorders>
          </w:tcPr>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1)Приставочный: пренеприятный, прадед.</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2)Суффиксальный: программист, желтизна, жарища, неожиданно, приземление.</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3)Приставочно-суффиксальный: Приамурье, расчувствоваться, паводок.</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4)</w:t>
            </w:r>
            <w:proofErr w:type="spellStart"/>
            <w:r>
              <w:rPr>
                <w:rFonts w:ascii="Times New Roman" w:hAnsi="Times New Roman" w:cs="Times New Roman"/>
                <w:sz w:val="24"/>
                <w:szCs w:val="24"/>
              </w:rPr>
              <w:t>Бессуффиксный</w:t>
            </w:r>
            <w:proofErr w:type="spellEnd"/>
            <w:r>
              <w:rPr>
                <w:rFonts w:ascii="Times New Roman" w:hAnsi="Times New Roman" w:cs="Times New Roman"/>
                <w:sz w:val="24"/>
                <w:szCs w:val="24"/>
              </w:rPr>
              <w:t>: переход, синь.</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5)Сложение основ: околоземной, дикорастущий, стихотворец</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6) Сложение: ООН, РФ.</w:t>
            </w:r>
          </w:p>
          <w:p w:rsidR="00B835A6" w:rsidRPr="00DD34D3" w:rsidRDefault="00B835A6" w:rsidP="00852B18">
            <w:pPr>
              <w:rPr>
                <w:rFonts w:ascii="Times New Roman" w:hAnsi="Times New Roman" w:cs="Times New Roman"/>
                <w:sz w:val="24"/>
                <w:szCs w:val="24"/>
              </w:rPr>
            </w:pPr>
            <w:r>
              <w:rPr>
                <w:rFonts w:ascii="Times New Roman" w:hAnsi="Times New Roman" w:cs="Times New Roman"/>
                <w:sz w:val="24"/>
                <w:szCs w:val="24"/>
              </w:rPr>
              <w:t>7) Переход из одной части речи в другую: мороженое, жаркое.</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№3</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Строить классификацию на основе дихотомического деления </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(на основе отрицания).</w:t>
            </w:r>
          </w:p>
        </w:tc>
        <w:tc>
          <w:tcPr>
            <w:tcW w:w="411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Верны ли утверждения: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1)Все словосочетания можно разделить на глагольные и именные.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2)Все сложные предложения можно разделить на союзные и бессоюзные.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3)Все простые предложения можно разделить на полные и краткие.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4)Все средства связи в сложноподчиненном предложении можно разделить на союзы и союзные слова.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5) Все знаки препинания можно разделить на знаки завершения и знаки разделения.</w:t>
            </w:r>
          </w:p>
          <w:p w:rsidR="00B835A6" w:rsidRPr="007E0230" w:rsidRDefault="00B835A6" w:rsidP="00852B18">
            <w:pPr>
              <w:pStyle w:val="a3"/>
              <w:ind w:left="0"/>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1)нет;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5)нет.</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Давать определение понятиям.</w:t>
            </w:r>
          </w:p>
        </w:tc>
        <w:tc>
          <w:tcPr>
            <w:tcW w:w="411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Определите, какие предложения являются верными утверждениями</w:t>
            </w:r>
            <w:r w:rsidR="007D592D">
              <w:rPr>
                <w:rFonts w:ascii="Times New Roman" w:hAnsi="Times New Roman" w:cs="Times New Roman"/>
                <w:sz w:val="24"/>
                <w:szCs w:val="24"/>
              </w:rPr>
              <w:t>.</w:t>
            </w:r>
            <w:r>
              <w:rPr>
                <w:rFonts w:ascii="Times New Roman" w:hAnsi="Times New Roman" w:cs="Times New Roman"/>
                <w:sz w:val="24"/>
                <w:szCs w:val="24"/>
              </w:rPr>
              <w:t xml:space="preserve">  </w:t>
            </w:r>
            <w:r w:rsidR="007D592D">
              <w:rPr>
                <w:rFonts w:ascii="Times New Roman" w:hAnsi="Times New Roman" w:cs="Times New Roman"/>
                <w:sz w:val="24"/>
                <w:szCs w:val="24"/>
              </w:rPr>
              <w:t>П</w:t>
            </w:r>
            <w:r>
              <w:rPr>
                <w:rFonts w:ascii="Times New Roman" w:hAnsi="Times New Roman" w:cs="Times New Roman"/>
                <w:sz w:val="24"/>
                <w:szCs w:val="24"/>
              </w:rPr>
              <w:t>очему</w:t>
            </w:r>
            <w:r w:rsidR="007D592D">
              <w:rPr>
                <w:rFonts w:ascii="Times New Roman" w:hAnsi="Times New Roman" w:cs="Times New Roman"/>
                <w:sz w:val="24"/>
                <w:szCs w:val="24"/>
              </w:rPr>
              <w:t>?</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1)Бессоюзные сложные предложения  -это сложные предложения, части которых связаны при помощи союзов и союзных слов.</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2)Запятая между частями бессоюзного сложного предложения ставится, если выражается значение перечисления.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 Синтаксис – раздел науки о языке, изучающий способы образования слов.</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4)Рецензия – отзыв, письменный разбор, содержащий краткую оценку спектакля, концерта, кинофильма, художественного произведения.</w:t>
            </w:r>
          </w:p>
        </w:tc>
        <w:tc>
          <w:tcPr>
            <w:tcW w:w="354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1)Нет. Бессоюзные сложные предложения  -это сложные предложения, части которых связаны по </w:t>
            </w:r>
            <w:r w:rsidRPr="00840ADF">
              <w:rPr>
                <w:rFonts w:ascii="Times New Roman" w:hAnsi="Times New Roman" w:cs="Times New Roman"/>
                <w:b/>
                <w:sz w:val="24"/>
                <w:szCs w:val="24"/>
              </w:rPr>
              <w:t>смыслу и при помощи интонации.</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2)Да. Запятая между частями бессоюзного сложного предложения ставится, если выражается значение перечисления.</w:t>
            </w:r>
          </w:p>
          <w:p w:rsidR="00B835A6" w:rsidRDefault="00B835A6" w:rsidP="00852B18">
            <w:pPr>
              <w:pStyle w:val="a3"/>
              <w:ind w:left="0"/>
              <w:rPr>
                <w:rFonts w:ascii="Times New Roman" w:hAnsi="Times New Roman" w:cs="Times New Roman"/>
                <w:b/>
                <w:sz w:val="24"/>
                <w:szCs w:val="24"/>
              </w:rPr>
            </w:pPr>
            <w:r>
              <w:rPr>
                <w:rFonts w:ascii="Times New Roman" w:hAnsi="Times New Roman" w:cs="Times New Roman"/>
                <w:sz w:val="24"/>
                <w:szCs w:val="24"/>
              </w:rPr>
              <w:t xml:space="preserve">3)Нет. Синтаксис – раздел науки о языке, изучающий </w:t>
            </w:r>
            <w:r w:rsidRPr="00DD5697">
              <w:rPr>
                <w:rFonts w:ascii="Times New Roman" w:hAnsi="Times New Roman" w:cs="Times New Roman"/>
                <w:b/>
                <w:sz w:val="24"/>
                <w:szCs w:val="24"/>
              </w:rPr>
              <w:t>словосочетание, предложение, текст и правила их построения.</w:t>
            </w:r>
          </w:p>
          <w:p w:rsidR="00B835A6" w:rsidRPr="00DD5697" w:rsidRDefault="00B835A6" w:rsidP="00852B18">
            <w:pPr>
              <w:pStyle w:val="a3"/>
              <w:ind w:left="0"/>
              <w:rPr>
                <w:rFonts w:ascii="Times New Roman" w:hAnsi="Times New Roman" w:cs="Times New Roman"/>
                <w:sz w:val="24"/>
                <w:szCs w:val="24"/>
              </w:rPr>
            </w:pPr>
            <w:r w:rsidRPr="00DD5697">
              <w:rPr>
                <w:rFonts w:ascii="Times New Roman" w:hAnsi="Times New Roman" w:cs="Times New Roman"/>
                <w:sz w:val="24"/>
                <w:szCs w:val="24"/>
              </w:rPr>
              <w:t xml:space="preserve">4)Да. </w:t>
            </w:r>
            <w:r>
              <w:rPr>
                <w:rFonts w:ascii="Times New Roman" w:hAnsi="Times New Roman" w:cs="Times New Roman"/>
                <w:sz w:val="24"/>
                <w:szCs w:val="24"/>
              </w:rPr>
              <w:t>Рецензия – отзыв, письменный разбор, содержащий краткую оценку спектакля, концерта, кинофильма, художественного произведения.</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№5</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tc>
        <w:tc>
          <w:tcPr>
            <w:tcW w:w="411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Сравните данные понятия и назовите одним термином:</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-Союз, союзное слово, местоимение, форма слова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-Атлас, мука, замок, ирис</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-Конго, леди, какаду, Гоби</w:t>
            </w:r>
          </w:p>
        </w:tc>
        <w:tc>
          <w:tcPr>
            <w:tcW w:w="354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-Союз, союзное слово, местоимение, форма слова (средства связи в предложении)</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-Атлас, мука, замок, ирис (омонимы)</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-Конго, леди, какаду, Гоби (несклоняемые существительные)</w:t>
            </w: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Обобщать понятия — осуществлять логическую операцию перехода от видовых признаков к родовому понятию, от понятия с меньшим </w:t>
            </w:r>
            <w:r>
              <w:rPr>
                <w:rFonts w:ascii="Times New Roman" w:hAnsi="Times New Roman" w:cs="Times New Roman"/>
                <w:sz w:val="24"/>
                <w:szCs w:val="24"/>
              </w:rPr>
              <w:lastRenderedPageBreak/>
              <w:t>объёмом к понятию с большим объёмом</w:t>
            </w:r>
          </w:p>
          <w:p w:rsidR="00B835A6" w:rsidRDefault="00B835A6" w:rsidP="00852B18">
            <w:pPr>
              <w:pStyle w:val="a3"/>
              <w:ind w:left="0"/>
              <w:jc w:val="center"/>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Верно ли что: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-Любое сложное предложение имеет несколько грамматических основ?</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-Словосочетание «громко говорить» построено по типу управление?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-Предложение </w:t>
            </w:r>
            <w:r w:rsidRPr="00F1630F">
              <w:rPr>
                <w:rFonts w:ascii="Times New Roman" w:hAnsi="Times New Roman" w:cs="Times New Roman"/>
                <w:b/>
                <w:i/>
                <w:sz w:val="24"/>
                <w:szCs w:val="24"/>
              </w:rPr>
              <w:t>Темно</w:t>
            </w:r>
            <w:r>
              <w:rPr>
                <w:rFonts w:ascii="Times New Roman" w:hAnsi="Times New Roman" w:cs="Times New Roman"/>
                <w:sz w:val="24"/>
                <w:szCs w:val="24"/>
              </w:rPr>
              <w:t xml:space="preserve"> - определенно- личное?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-Слово «однако» в предложении </w:t>
            </w:r>
            <w:r w:rsidRPr="00F1630F">
              <w:rPr>
                <w:rFonts w:ascii="Times New Roman" w:hAnsi="Times New Roman" w:cs="Times New Roman"/>
                <w:b/>
                <w:i/>
                <w:sz w:val="24"/>
                <w:szCs w:val="24"/>
              </w:rPr>
              <w:t xml:space="preserve">В горы вела узкая тропинка однако по ней можно было пройти только до ветхой часовни </w:t>
            </w:r>
            <w:r>
              <w:rPr>
                <w:rFonts w:ascii="Times New Roman" w:hAnsi="Times New Roman" w:cs="Times New Roman"/>
                <w:sz w:val="24"/>
                <w:szCs w:val="24"/>
              </w:rPr>
              <w:t>является вводным? (знаки препинания не расставлены)</w:t>
            </w:r>
          </w:p>
        </w:tc>
        <w:tc>
          <w:tcPr>
            <w:tcW w:w="354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-Любое сложное предложение имеет несколько грамматических основ? (да)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-Словосочетание «громко говорить» построено по типу управление? (нет)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-Предложение </w:t>
            </w:r>
            <w:r w:rsidRPr="00F1630F">
              <w:rPr>
                <w:rFonts w:ascii="Times New Roman" w:hAnsi="Times New Roman" w:cs="Times New Roman"/>
                <w:b/>
                <w:i/>
                <w:sz w:val="24"/>
                <w:szCs w:val="24"/>
              </w:rPr>
              <w:t>Темно</w:t>
            </w:r>
            <w:r>
              <w:rPr>
                <w:rFonts w:ascii="Times New Roman" w:hAnsi="Times New Roman" w:cs="Times New Roman"/>
                <w:sz w:val="24"/>
                <w:szCs w:val="24"/>
              </w:rPr>
              <w:t xml:space="preserve"> - определенно- личное? (нет)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-Слово «однако» в предложении </w:t>
            </w:r>
            <w:r w:rsidRPr="00F1630F">
              <w:rPr>
                <w:rFonts w:ascii="Times New Roman" w:hAnsi="Times New Roman" w:cs="Times New Roman"/>
                <w:b/>
                <w:i/>
                <w:sz w:val="24"/>
                <w:szCs w:val="24"/>
              </w:rPr>
              <w:t xml:space="preserve">В горы вела узкая тропинка однако по ней можно было пройти только до ветхой часовни </w:t>
            </w:r>
            <w:r>
              <w:rPr>
                <w:rFonts w:ascii="Times New Roman" w:hAnsi="Times New Roman" w:cs="Times New Roman"/>
                <w:sz w:val="24"/>
                <w:szCs w:val="24"/>
              </w:rPr>
              <w:t>является вводным? (знаки препинания не расставлены) (нет)</w:t>
            </w: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lastRenderedPageBreak/>
              <w:t>№7</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w:t>
            </w:r>
          </w:p>
          <w:p w:rsidR="00B835A6" w:rsidRDefault="00B835A6" w:rsidP="00852B18">
            <w:pPr>
              <w:pStyle w:val="a3"/>
              <w:ind w:left="0"/>
              <w:jc w:val="center"/>
              <w:rPr>
                <w:rFonts w:ascii="Times New Roman" w:hAnsi="Times New Roman" w:cs="Times New Roman"/>
                <w:sz w:val="24"/>
                <w:szCs w:val="24"/>
              </w:rPr>
            </w:pPr>
          </w:p>
          <w:p w:rsidR="00B835A6" w:rsidRDefault="00B835A6" w:rsidP="00852B18">
            <w:pPr>
              <w:pStyle w:val="a3"/>
              <w:ind w:left="0"/>
              <w:jc w:val="center"/>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Продолжите и запишите предложения так, чтобы получились определения терминов.</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1)Синтаксис – это…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2)Основные синтаксические единицы – это…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3)Словосочетанием называется…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4)Грамматическая основа предложения – это…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5)Важнейшими признаками текста считаются…</w:t>
            </w:r>
          </w:p>
        </w:tc>
        <w:tc>
          <w:tcPr>
            <w:tcW w:w="354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1)Синтаксис – это раздел грамматики, изучающий формы и типы предложений, структуру словосочетаний и связи слов в предложении и словосочетании.</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2)Основные синтаксические единицы – это словосочетание, предложение, текст.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3)Словосочетанием называется соединение нескольких слов, связанных между собой по смыслу и грамматически.</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4)Грамматическая основа предложения – это основная часть предложения, состоящая из главных членов: подлежащего и сказуемого или одного из них.</w:t>
            </w:r>
          </w:p>
          <w:p w:rsidR="00B835A6" w:rsidRPr="00D25419" w:rsidRDefault="00B835A6" w:rsidP="007D592D">
            <w:pPr>
              <w:spacing w:line="276" w:lineRule="auto"/>
              <w:rPr>
                <w:rFonts w:ascii="Times New Roman" w:hAnsi="Times New Roman" w:cs="Times New Roman"/>
                <w:sz w:val="24"/>
                <w:szCs w:val="24"/>
              </w:rPr>
            </w:pPr>
            <w:r w:rsidRPr="00D25419">
              <w:rPr>
                <w:rFonts w:ascii="Times New Roman" w:hAnsi="Times New Roman" w:cs="Times New Roman"/>
                <w:sz w:val="24"/>
                <w:szCs w:val="24"/>
              </w:rPr>
              <w:t>5)Важней</w:t>
            </w:r>
            <w:r>
              <w:rPr>
                <w:rFonts w:ascii="Times New Roman" w:hAnsi="Times New Roman" w:cs="Times New Roman"/>
                <w:sz w:val="24"/>
                <w:szCs w:val="24"/>
              </w:rPr>
              <w:t>шими признаками текста считаются тематическое и композиционное единство всех его частей, наличие грамматическое связи между частями, смысловая цельность, относительная законченность.</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№8</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Строить логическое рассуждение, включающее установление причинно-следственных связей.</w:t>
            </w:r>
          </w:p>
        </w:tc>
        <w:tc>
          <w:tcPr>
            <w:tcW w:w="411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Прочитайте предложение.</w:t>
            </w:r>
          </w:p>
          <w:p w:rsidR="00B835A6" w:rsidRPr="00D25419" w:rsidRDefault="00B835A6" w:rsidP="00852B18">
            <w:pPr>
              <w:pStyle w:val="a3"/>
              <w:ind w:left="0"/>
              <w:rPr>
                <w:rFonts w:ascii="Times New Roman" w:hAnsi="Times New Roman" w:cs="Times New Roman"/>
                <w:b/>
                <w:i/>
                <w:sz w:val="24"/>
                <w:szCs w:val="24"/>
              </w:rPr>
            </w:pPr>
            <w:r w:rsidRPr="00D25419">
              <w:rPr>
                <w:rFonts w:ascii="Times New Roman" w:hAnsi="Times New Roman" w:cs="Times New Roman"/>
                <w:b/>
                <w:i/>
                <w:sz w:val="24"/>
                <w:szCs w:val="24"/>
              </w:rPr>
              <w:t>Печален я: со мною друга 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Объясните, почему в предложении стоит двоеточие.</w:t>
            </w:r>
          </w:p>
        </w:tc>
        <w:tc>
          <w:tcPr>
            <w:tcW w:w="354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Вторая часть бессоюзного сложного предложения имеет значение причины</w:t>
            </w:r>
          </w:p>
        </w:tc>
      </w:tr>
    </w:tbl>
    <w:p w:rsidR="00B835A6" w:rsidRDefault="00B835A6" w:rsidP="0055008E">
      <w:pPr>
        <w:spacing w:after="200" w:line="240" w:lineRule="auto"/>
        <w:rPr>
          <w:rFonts w:ascii="Times New Roman" w:eastAsia="Calibri" w:hAnsi="Times New Roman" w:cs="Times New Roman"/>
          <w:b/>
          <w:bCs/>
          <w:sz w:val="28"/>
          <w:szCs w:val="28"/>
        </w:rPr>
      </w:pPr>
    </w:p>
    <w:p w:rsidR="008E5A81" w:rsidRDefault="008E5A81" w:rsidP="0055008E">
      <w:pPr>
        <w:spacing w:after="200" w:line="240" w:lineRule="auto"/>
        <w:rPr>
          <w:rFonts w:ascii="Times New Roman" w:eastAsia="Calibri" w:hAnsi="Times New Roman" w:cs="Times New Roman"/>
          <w:b/>
          <w:bCs/>
          <w:sz w:val="28"/>
          <w:szCs w:val="28"/>
        </w:rPr>
      </w:pPr>
    </w:p>
    <w:tbl>
      <w:tblPr>
        <w:tblStyle w:val="a4"/>
        <w:tblW w:w="10632" w:type="dxa"/>
        <w:tblInd w:w="-1026" w:type="dxa"/>
        <w:tblLook w:val="04A0" w:firstRow="1" w:lastRow="0" w:firstColumn="1" w:lastColumn="0" w:noHBand="0" w:noVBand="1"/>
      </w:tblPr>
      <w:tblGrid>
        <w:gridCol w:w="2684"/>
        <w:gridCol w:w="3974"/>
        <w:gridCol w:w="3974"/>
      </w:tblGrid>
      <w:tr w:rsidR="00B835A6" w:rsidTr="00852B18">
        <w:trPr>
          <w:trHeight w:val="838"/>
        </w:trPr>
        <w:tc>
          <w:tcPr>
            <w:tcW w:w="10632" w:type="dxa"/>
            <w:gridSpan w:val="3"/>
            <w:tcBorders>
              <w:top w:val="single" w:sz="4" w:space="0" w:color="auto"/>
              <w:left w:val="single" w:sz="4" w:space="0" w:color="auto"/>
              <w:right w:val="single" w:sz="4" w:space="0" w:color="auto"/>
            </w:tcBorders>
            <w:hideMark/>
          </w:tcPr>
          <w:p w:rsidR="00B835A6" w:rsidRDefault="00B835A6" w:rsidP="00852B18">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Учебный предмет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Литература</w:t>
            </w:r>
          </w:p>
          <w:p w:rsidR="00B835A6" w:rsidRDefault="00B835A6" w:rsidP="00852B18">
            <w:pPr>
              <w:pStyle w:val="a3"/>
              <w:ind w:left="0"/>
              <w:rPr>
                <w:rFonts w:ascii="Times New Roman" w:hAnsi="Times New Roman" w:cs="Times New Roman"/>
                <w:b/>
                <w:sz w:val="24"/>
                <w:szCs w:val="24"/>
              </w:rPr>
            </w:pPr>
            <w:r>
              <w:rPr>
                <w:rFonts w:ascii="Times New Roman" w:hAnsi="Times New Roman" w:cs="Times New Roman"/>
                <w:b/>
                <w:sz w:val="24"/>
                <w:szCs w:val="24"/>
              </w:rPr>
              <w:t>Класс</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7 класс</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Логические действия</w:t>
            </w:r>
          </w:p>
        </w:tc>
        <w:tc>
          <w:tcPr>
            <w:tcW w:w="3681"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Задания</w:t>
            </w:r>
          </w:p>
        </w:tc>
        <w:tc>
          <w:tcPr>
            <w:tcW w:w="3974"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i/>
                <w:sz w:val="24"/>
                <w:szCs w:val="24"/>
              </w:rPr>
            </w:pPr>
            <w:r>
              <w:rPr>
                <w:rFonts w:ascii="Times New Roman" w:hAnsi="Times New Roman" w:cs="Times New Roman"/>
                <w:b/>
                <w:i/>
                <w:sz w:val="24"/>
                <w:szCs w:val="24"/>
              </w:rPr>
              <w:t>Правильный ответ</w:t>
            </w: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jc w:val="center"/>
              <w:rPr>
                <w:rFonts w:ascii="Times New Roman" w:hAnsi="Times New Roman" w:cs="Times New Roman"/>
                <w:b/>
                <w:sz w:val="24"/>
                <w:szCs w:val="24"/>
              </w:rPr>
            </w:pPr>
            <w:r>
              <w:rPr>
                <w:rFonts w:ascii="Times New Roman" w:hAnsi="Times New Roman" w:cs="Times New Roman"/>
                <w:b/>
                <w:sz w:val="24"/>
                <w:szCs w:val="24"/>
              </w:rPr>
              <w:t>№1</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Осуществлять сравнение,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самостоятельно выбирая основания и критерии для указанных логических операций.</w:t>
            </w:r>
          </w:p>
          <w:p w:rsidR="00B835A6" w:rsidRDefault="00B835A6" w:rsidP="00852B18">
            <w:pPr>
              <w:pStyle w:val="a3"/>
              <w:ind w:left="0"/>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hideMark/>
          </w:tcPr>
          <w:p w:rsidR="00B835A6" w:rsidRDefault="00B835A6" w:rsidP="007D592D">
            <w:pPr>
              <w:spacing w:line="276" w:lineRule="auto"/>
              <w:rPr>
                <w:rFonts w:ascii="Times New Roman" w:hAnsi="Times New Roman" w:cs="Times New Roman"/>
                <w:sz w:val="24"/>
                <w:szCs w:val="24"/>
              </w:rPr>
            </w:pPr>
            <w:r>
              <w:rPr>
                <w:rFonts w:ascii="Times New Roman" w:hAnsi="Times New Roman" w:cs="Times New Roman"/>
                <w:sz w:val="24"/>
                <w:szCs w:val="24"/>
              </w:rPr>
              <w:t>Сравните героев и назовите произведение, которое их объединяет. Какой герой лишний?</w:t>
            </w:r>
          </w:p>
          <w:p w:rsidR="00B835A6" w:rsidRDefault="00B835A6" w:rsidP="007D592D">
            <w:pPr>
              <w:spacing w:line="276" w:lineRule="auto"/>
              <w:rPr>
                <w:rFonts w:ascii="Times New Roman" w:hAnsi="Times New Roman" w:cs="Times New Roman"/>
                <w:sz w:val="24"/>
                <w:szCs w:val="24"/>
              </w:rPr>
            </w:pPr>
            <w:r>
              <w:rPr>
                <w:rFonts w:ascii="Times New Roman" w:hAnsi="Times New Roman" w:cs="Times New Roman"/>
                <w:sz w:val="24"/>
                <w:szCs w:val="24"/>
              </w:rPr>
              <w:t xml:space="preserve">1)Андрий, Остап, </w:t>
            </w:r>
            <w:proofErr w:type="spellStart"/>
            <w:r>
              <w:rPr>
                <w:rFonts w:ascii="Times New Roman" w:hAnsi="Times New Roman" w:cs="Times New Roman"/>
                <w:sz w:val="24"/>
                <w:szCs w:val="24"/>
              </w:rPr>
              <w:t>Кукубенко</w:t>
            </w:r>
            <w:proofErr w:type="spellEnd"/>
            <w:r>
              <w:rPr>
                <w:rFonts w:ascii="Times New Roman" w:hAnsi="Times New Roman" w:cs="Times New Roman"/>
                <w:sz w:val="24"/>
                <w:szCs w:val="24"/>
              </w:rPr>
              <w:t>, Тарас, Василий Шибанов</w:t>
            </w:r>
          </w:p>
          <w:p w:rsidR="00B835A6" w:rsidRDefault="00B835A6" w:rsidP="007D592D">
            <w:pPr>
              <w:spacing w:line="276" w:lineRule="auto"/>
              <w:rPr>
                <w:rFonts w:ascii="Times New Roman" w:hAnsi="Times New Roman" w:cs="Times New Roman"/>
                <w:sz w:val="24"/>
                <w:szCs w:val="24"/>
              </w:rPr>
            </w:pPr>
            <w:r>
              <w:rPr>
                <w:rFonts w:ascii="Times New Roman" w:hAnsi="Times New Roman" w:cs="Times New Roman"/>
                <w:sz w:val="24"/>
                <w:szCs w:val="24"/>
              </w:rPr>
              <w:t xml:space="preserve">2)Алёна Дмитриевна, Матрёна Тимофеевна, Иван Васильевич, </w:t>
            </w:r>
            <w:proofErr w:type="spellStart"/>
            <w:r>
              <w:rPr>
                <w:rFonts w:ascii="Times New Roman" w:hAnsi="Times New Roman" w:cs="Times New Roman"/>
                <w:sz w:val="24"/>
                <w:szCs w:val="24"/>
              </w:rPr>
              <w:t>Кирибеевич</w:t>
            </w:r>
            <w:proofErr w:type="spellEnd"/>
            <w:r>
              <w:rPr>
                <w:rFonts w:ascii="Times New Roman" w:hAnsi="Times New Roman" w:cs="Times New Roman"/>
                <w:sz w:val="24"/>
                <w:szCs w:val="24"/>
              </w:rPr>
              <w:t xml:space="preserve">, Степан </w:t>
            </w:r>
            <w:proofErr w:type="spellStart"/>
            <w:r>
              <w:rPr>
                <w:rFonts w:ascii="Times New Roman" w:hAnsi="Times New Roman" w:cs="Times New Roman"/>
                <w:sz w:val="24"/>
                <w:szCs w:val="24"/>
              </w:rPr>
              <w:t>Парамонович</w:t>
            </w:r>
            <w:proofErr w:type="spellEnd"/>
          </w:p>
          <w:p w:rsidR="00B835A6" w:rsidRPr="00C10983" w:rsidRDefault="00B835A6" w:rsidP="007D592D">
            <w:pPr>
              <w:spacing w:line="276" w:lineRule="auto"/>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Кирила</w:t>
            </w:r>
            <w:proofErr w:type="spellEnd"/>
            <w:r>
              <w:rPr>
                <w:rFonts w:ascii="Times New Roman" w:hAnsi="Times New Roman" w:cs="Times New Roman"/>
                <w:sz w:val="24"/>
                <w:szCs w:val="24"/>
              </w:rPr>
              <w:t xml:space="preserve"> Петрович Троекуров, Владимир Андреевич Дубровский, Андрей Гаврилович Дубровский, Антон </w:t>
            </w:r>
            <w:proofErr w:type="spellStart"/>
            <w:r>
              <w:rPr>
                <w:rFonts w:ascii="Times New Roman" w:hAnsi="Times New Roman" w:cs="Times New Roman"/>
                <w:sz w:val="24"/>
                <w:szCs w:val="24"/>
              </w:rPr>
              <w:t>Пафнутьевич</w:t>
            </w:r>
            <w:proofErr w:type="spellEnd"/>
            <w:r>
              <w:rPr>
                <w:rFonts w:ascii="Times New Roman" w:hAnsi="Times New Roman" w:cs="Times New Roman"/>
                <w:sz w:val="24"/>
                <w:szCs w:val="24"/>
              </w:rPr>
              <w:t xml:space="preserve"> Спицын, Самсон </w:t>
            </w:r>
            <w:proofErr w:type="spellStart"/>
            <w:r>
              <w:rPr>
                <w:rFonts w:ascii="Times New Roman" w:hAnsi="Times New Roman" w:cs="Times New Roman"/>
                <w:sz w:val="24"/>
                <w:szCs w:val="24"/>
              </w:rPr>
              <w:t>Вырин</w:t>
            </w:r>
            <w:proofErr w:type="spellEnd"/>
          </w:p>
        </w:tc>
        <w:tc>
          <w:tcPr>
            <w:tcW w:w="3974" w:type="dxa"/>
            <w:tcBorders>
              <w:top w:val="single" w:sz="4" w:space="0" w:color="auto"/>
              <w:left w:val="single" w:sz="4" w:space="0" w:color="auto"/>
              <w:bottom w:val="single" w:sz="4" w:space="0" w:color="auto"/>
              <w:right w:val="single" w:sz="4" w:space="0" w:color="auto"/>
            </w:tcBorders>
            <w:hideMark/>
          </w:tcPr>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1) «Тарас Бульба». Василий Шибанов</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2) «Песнь про купца Калашникова». Матрёна Тимофеевна</w:t>
            </w:r>
          </w:p>
          <w:p w:rsidR="00B835A6" w:rsidRPr="006D30F2" w:rsidRDefault="00B835A6" w:rsidP="00852B18">
            <w:pPr>
              <w:rPr>
                <w:rFonts w:ascii="Times New Roman" w:hAnsi="Times New Roman" w:cs="Times New Roman"/>
                <w:sz w:val="24"/>
                <w:szCs w:val="24"/>
              </w:rPr>
            </w:pPr>
            <w:r>
              <w:rPr>
                <w:rFonts w:ascii="Times New Roman" w:hAnsi="Times New Roman" w:cs="Times New Roman"/>
                <w:sz w:val="24"/>
                <w:szCs w:val="24"/>
              </w:rPr>
              <w:t xml:space="preserve">3 «Дубровский». Самсон </w:t>
            </w:r>
            <w:proofErr w:type="spellStart"/>
            <w:r>
              <w:rPr>
                <w:rFonts w:ascii="Times New Roman" w:hAnsi="Times New Roman" w:cs="Times New Roman"/>
                <w:sz w:val="24"/>
                <w:szCs w:val="24"/>
              </w:rPr>
              <w:t>Вырин</w:t>
            </w:r>
            <w:proofErr w:type="spellEnd"/>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Осуществлять классификацию, самостоятельно выбирая основания и критерии.</w:t>
            </w:r>
          </w:p>
        </w:tc>
        <w:tc>
          <w:tcPr>
            <w:tcW w:w="368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Разбейте слова на группы: сказка, повесть, эпос, эпитет, роман, лирика, метафора, олицетворение, рассказ, гипербола, стихотворение, драма.</w:t>
            </w:r>
          </w:p>
        </w:tc>
        <w:tc>
          <w:tcPr>
            <w:tcW w:w="3974" w:type="dxa"/>
            <w:tcBorders>
              <w:top w:val="single" w:sz="4" w:space="0" w:color="auto"/>
              <w:left w:val="single" w:sz="4" w:space="0" w:color="auto"/>
              <w:bottom w:val="single" w:sz="4" w:space="0" w:color="auto"/>
              <w:right w:val="single" w:sz="4" w:space="0" w:color="auto"/>
            </w:tcBorders>
          </w:tcPr>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1)Роды литературы: эпос, лирика, драма.</w:t>
            </w:r>
          </w:p>
          <w:p w:rsidR="00B835A6" w:rsidRDefault="00B835A6" w:rsidP="00852B18">
            <w:pPr>
              <w:rPr>
                <w:rFonts w:ascii="Times New Roman" w:hAnsi="Times New Roman" w:cs="Times New Roman"/>
                <w:sz w:val="24"/>
                <w:szCs w:val="24"/>
              </w:rPr>
            </w:pPr>
            <w:r>
              <w:rPr>
                <w:rFonts w:ascii="Times New Roman" w:hAnsi="Times New Roman" w:cs="Times New Roman"/>
                <w:sz w:val="24"/>
                <w:szCs w:val="24"/>
              </w:rPr>
              <w:t>2)Жанры литературы: сказка, повесть, роман, рассказ, стихотворение.</w:t>
            </w:r>
          </w:p>
          <w:p w:rsidR="00B835A6" w:rsidRPr="00DD34D3" w:rsidRDefault="00B835A6" w:rsidP="00852B18">
            <w:pPr>
              <w:rPr>
                <w:rFonts w:ascii="Times New Roman" w:hAnsi="Times New Roman" w:cs="Times New Roman"/>
                <w:sz w:val="24"/>
                <w:szCs w:val="24"/>
              </w:rPr>
            </w:pPr>
            <w:r>
              <w:rPr>
                <w:rFonts w:ascii="Times New Roman" w:hAnsi="Times New Roman" w:cs="Times New Roman"/>
                <w:sz w:val="24"/>
                <w:szCs w:val="24"/>
              </w:rPr>
              <w:t>3)Средства выразительности: эпитет, метафора, олицетворение, гипербола.</w:t>
            </w:r>
          </w:p>
          <w:p w:rsidR="00B835A6" w:rsidRPr="00DD34D3" w:rsidRDefault="00B835A6" w:rsidP="00852B18">
            <w:pPr>
              <w:rPr>
                <w:rFonts w:ascii="Times New Roman" w:hAnsi="Times New Roman" w:cs="Times New Roman"/>
                <w:sz w:val="24"/>
                <w:szCs w:val="24"/>
              </w:rPr>
            </w:pP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№3</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Строить классификацию на основе дихотомического деления </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(на основе отрицания).</w:t>
            </w:r>
          </w:p>
        </w:tc>
        <w:tc>
          <w:tcPr>
            <w:tcW w:w="368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Верны ли утверждения: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1)Всех героев поэмы </w:t>
            </w:r>
            <w:proofErr w:type="spellStart"/>
            <w:r>
              <w:rPr>
                <w:rFonts w:ascii="Times New Roman" w:hAnsi="Times New Roman" w:cs="Times New Roman"/>
                <w:sz w:val="24"/>
                <w:szCs w:val="24"/>
              </w:rPr>
              <w:t>М.Ю.Лермонтова</w:t>
            </w:r>
            <w:proofErr w:type="spellEnd"/>
            <w:r>
              <w:rPr>
                <w:rFonts w:ascii="Times New Roman" w:hAnsi="Times New Roman" w:cs="Times New Roman"/>
                <w:sz w:val="24"/>
                <w:szCs w:val="24"/>
              </w:rPr>
              <w:t xml:space="preserve"> «Песнь о купце Калашникове» можно разделить на положительных и отрицательных.</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2)Героев-мальчиков рассказа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«Бежин луг» можно разделить на богатых и бедных.</w:t>
            </w:r>
          </w:p>
          <w:p w:rsidR="00B835A6" w:rsidRPr="007E0230"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3)Все произведения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 xml:space="preserve"> можно разделить на сказки и стихотворения.</w:t>
            </w:r>
          </w:p>
        </w:tc>
        <w:tc>
          <w:tcPr>
            <w:tcW w:w="397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3)нет;</w:t>
            </w:r>
          </w:p>
          <w:p w:rsidR="00B835A6" w:rsidRDefault="00B835A6" w:rsidP="00852B18">
            <w:pPr>
              <w:pStyle w:val="a3"/>
              <w:ind w:left="0"/>
              <w:rPr>
                <w:rFonts w:ascii="Times New Roman" w:hAnsi="Times New Roman" w:cs="Times New Roman"/>
                <w:sz w:val="24"/>
                <w:szCs w:val="24"/>
              </w:rPr>
            </w:pP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Давать определение понятиям.</w:t>
            </w:r>
          </w:p>
        </w:tc>
        <w:tc>
          <w:tcPr>
            <w:tcW w:w="368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Подберите к каждому видовому понятию из первого столбика родовое понятие из второго столбика</w:t>
            </w:r>
          </w:p>
          <w:tbl>
            <w:tblPr>
              <w:tblStyle w:val="a4"/>
              <w:tblW w:w="0" w:type="auto"/>
              <w:tblInd w:w="0" w:type="dxa"/>
              <w:tblLook w:val="04A0" w:firstRow="1" w:lastRow="0" w:firstColumn="1" w:lastColumn="0" w:noHBand="0" w:noVBand="1"/>
            </w:tblPr>
            <w:tblGrid>
              <w:gridCol w:w="1778"/>
              <w:gridCol w:w="1970"/>
            </w:tblGrid>
            <w:tr w:rsidR="00B835A6" w:rsidTr="00852B18">
              <w:tc>
                <w:tcPr>
                  <w:tcW w:w="1897" w:type="dxa"/>
                </w:tcPr>
                <w:p w:rsidR="00B835A6" w:rsidRPr="004764CB" w:rsidRDefault="00B835A6" w:rsidP="00852B18">
                  <w:pPr>
                    <w:pStyle w:val="a3"/>
                    <w:ind w:left="0"/>
                    <w:rPr>
                      <w:rFonts w:ascii="Times New Roman" w:hAnsi="Times New Roman" w:cs="Times New Roman"/>
                      <w:b/>
                      <w:sz w:val="24"/>
                      <w:szCs w:val="24"/>
                    </w:rPr>
                  </w:pPr>
                  <w:r w:rsidRPr="004764CB">
                    <w:rPr>
                      <w:rFonts w:ascii="Times New Roman" w:hAnsi="Times New Roman" w:cs="Times New Roman"/>
                      <w:b/>
                      <w:sz w:val="24"/>
                      <w:szCs w:val="24"/>
                    </w:rPr>
                    <w:t>Вид</w:t>
                  </w:r>
                </w:p>
              </w:tc>
              <w:tc>
                <w:tcPr>
                  <w:tcW w:w="1897" w:type="dxa"/>
                </w:tcPr>
                <w:p w:rsidR="00B835A6" w:rsidRPr="004764CB" w:rsidRDefault="00B835A6" w:rsidP="00852B18">
                  <w:pPr>
                    <w:pStyle w:val="a3"/>
                    <w:ind w:left="0"/>
                    <w:rPr>
                      <w:rFonts w:ascii="Times New Roman" w:hAnsi="Times New Roman" w:cs="Times New Roman"/>
                      <w:b/>
                      <w:sz w:val="24"/>
                      <w:szCs w:val="24"/>
                    </w:rPr>
                  </w:pPr>
                  <w:r w:rsidRPr="004764CB">
                    <w:rPr>
                      <w:rFonts w:ascii="Times New Roman" w:hAnsi="Times New Roman" w:cs="Times New Roman"/>
                      <w:b/>
                      <w:sz w:val="24"/>
                      <w:szCs w:val="24"/>
                    </w:rPr>
                    <w:t>Род</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Фома Кузьмич</w:t>
                  </w:r>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Лирика</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Стихотворение </w:t>
                  </w:r>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Писатель</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И.С.Тургенев</w:t>
                  </w:r>
                  <w:proofErr w:type="spellEnd"/>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Средство выразительности языка</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Литота</w:t>
                  </w:r>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Двусложный стихотворный размер </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Ямб </w:t>
                  </w:r>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Бирюк</w:t>
                  </w:r>
                </w:p>
              </w:tc>
            </w:tr>
          </w:tbl>
          <w:p w:rsidR="00B835A6" w:rsidRDefault="00B835A6" w:rsidP="00852B18">
            <w:pPr>
              <w:pStyle w:val="a3"/>
              <w:ind w:left="0"/>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Pr>
          <w:tbl>
            <w:tblPr>
              <w:tblStyle w:val="a4"/>
              <w:tblW w:w="0" w:type="auto"/>
              <w:tblInd w:w="0" w:type="dxa"/>
              <w:tblLook w:val="04A0" w:firstRow="1" w:lastRow="0" w:firstColumn="1" w:lastColumn="0" w:noHBand="0" w:noVBand="1"/>
            </w:tblPr>
            <w:tblGrid>
              <w:gridCol w:w="1778"/>
              <w:gridCol w:w="1970"/>
            </w:tblGrid>
            <w:tr w:rsidR="00B835A6" w:rsidTr="00852B18">
              <w:tc>
                <w:tcPr>
                  <w:tcW w:w="1897" w:type="dxa"/>
                </w:tcPr>
                <w:p w:rsidR="00B835A6" w:rsidRPr="004764CB" w:rsidRDefault="00B835A6" w:rsidP="00852B18">
                  <w:pPr>
                    <w:pStyle w:val="a3"/>
                    <w:ind w:left="0"/>
                    <w:rPr>
                      <w:rFonts w:ascii="Times New Roman" w:hAnsi="Times New Roman" w:cs="Times New Roman"/>
                      <w:b/>
                      <w:sz w:val="24"/>
                      <w:szCs w:val="24"/>
                    </w:rPr>
                  </w:pPr>
                  <w:r w:rsidRPr="004764CB">
                    <w:rPr>
                      <w:rFonts w:ascii="Times New Roman" w:hAnsi="Times New Roman" w:cs="Times New Roman"/>
                      <w:b/>
                      <w:sz w:val="24"/>
                      <w:szCs w:val="24"/>
                    </w:rPr>
                    <w:lastRenderedPageBreak/>
                    <w:t>Вид</w:t>
                  </w:r>
                </w:p>
              </w:tc>
              <w:tc>
                <w:tcPr>
                  <w:tcW w:w="1897" w:type="dxa"/>
                </w:tcPr>
                <w:p w:rsidR="00B835A6" w:rsidRPr="004764CB" w:rsidRDefault="00B835A6" w:rsidP="00852B18">
                  <w:pPr>
                    <w:pStyle w:val="a3"/>
                    <w:ind w:left="0"/>
                    <w:rPr>
                      <w:rFonts w:ascii="Times New Roman" w:hAnsi="Times New Roman" w:cs="Times New Roman"/>
                      <w:b/>
                      <w:sz w:val="24"/>
                      <w:szCs w:val="24"/>
                    </w:rPr>
                  </w:pPr>
                  <w:r w:rsidRPr="004764CB">
                    <w:rPr>
                      <w:rFonts w:ascii="Times New Roman" w:hAnsi="Times New Roman" w:cs="Times New Roman"/>
                      <w:b/>
                      <w:sz w:val="24"/>
                      <w:szCs w:val="24"/>
                    </w:rPr>
                    <w:t>Род</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Фома Кузьмич</w:t>
                  </w:r>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Бирюк</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Стихотворение </w:t>
                  </w:r>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Лирика</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И.С.Тургенев</w:t>
                  </w:r>
                  <w:proofErr w:type="spellEnd"/>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Писатель</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Литота</w:t>
                  </w:r>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Средство выразительности языка</w:t>
                  </w:r>
                </w:p>
              </w:tc>
            </w:tr>
            <w:tr w:rsidR="00B835A6" w:rsidTr="00852B18">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Ямб </w:t>
                  </w:r>
                </w:p>
              </w:tc>
              <w:tc>
                <w:tcPr>
                  <w:tcW w:w="1897" w:type="dxa"/>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Двусложный стихотворный размер</w:t>
                  </w:r>
                </w:p>
              </w:tc>
            </w:tr>
          </w:tbl>
          <w:p w:rsidR="00B835A6" w:rsidRPr="00DD5697" w:rsidRDefault="00B835A6" w:rsidP="00852B18">
            <w:pPr>
              <w:pStyle w:val="a3"/>
              <w:ind w:left="0"/>
              <w:rPr>
                <w:rFonts w:ascii="Times New Roman" w:hAnsi="Times New Roman" w:cs="Times New Roman"/>
                <w:sz w:val="24"/>
                <w:szCs w:val="24"/>
              </w:rPr>
            </w:pP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lastRenderedPageBreak/>
              <w:t>№5</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tc>
        <w:tc>
          <w:tcPr>
            <w:tcW w:w="368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Установите родовидовые отношения. Подчеркните верный вариант.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Гипербола – стихотворный размер, средство художественной выразительности, род литературы, жанр произведения.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Поэма – жанр произведения, род литературы, фольклорный жанр, стихотворение в прозе.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Анапест – стихотворный размер, средство выразительности языка, древнегреческий поэт, жанр литературы.</w:t>
            </w:r>
          </w:p>
        </w:tc>
        <w:tc>
          <w:tcPr>
            <w:tcW w:w="397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Гипербола – стихотворный размер, </w:t>
            </w:r>
            <w:r w:rsidRPr="00F360F0">
              <w:rPr>
                <w:rFonts w:ascii="Times New Roman" w:hAnsi="Times New Roman" w:cs="Times New Roman"/>
                <w:b/>
                <w:sz w:val="24"/>
                <w:szCs w:val="24"/>
                <w:u w:val="single"/>
              </w:rPr>
              <w:t>средство художественной выразительности</w:t>
            </w:r>
            <w:r>
              <w:rPr>
                <w:rFonts w:ascii="Times New Roman" w:hAnsi="Times New Roman" w:cs="Times New Roman"/>
                <w:sz w:val="24"/>
                <w:szCs w:val="24"/>
              </w:rPr>
              <w:t>, род литературы, жанр произведения.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Поэма – </w:t>
            </w:r>
            <w:r w:rsidRPr="00F360F0">
              <w:rPr>
                <w:rFonts w:ascii="Times New Roman" w:hAnsi="Times New Roman" w:cs="Times New Roman"/>
                <w:b/>
                <w:sz w:val="24"/>
                <w:szCs w:val="24"/>
                <w:u w:val="single"/>
              </w:rPr>
              <w:t>жанр произведения,</w:t>
            </w:r>
            <w:r>
              <w:rPr>
                <w:rFonts w:ascii="Times New Roman" w:hAnsi="Times New Roman" w:cs="Times New Roman"/>
                <w:sz w:val="24"/>
                <w:szCs w:val="24"/>
              </w:rPr>
              <w:t xml:space="preserve"> род литературы, фольклорный жанр, стихотворение в прозе.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Анапест – </w:t>
            </w:r>
            <w:r w:rsidRPr="00F360F0">
              <w:rPr>
                <w:rFonts w:ascii="Times New Roman" w:hAnsi="Times New Roman" w:cs="Times New Roman"/>
                <w:b/>
                <w:sz w:val="24"/>
                <w:szCs w:val="24"/>
                <w:u w:val="single"/>
              </w:rPr>
              <w:t>стихотворный размер,</w:t>
            </w:r>
            <w:r>
              <w:rPr>
                <w:rFonts w:ascii="Times New Roman" w:hAnsi="Times New Roman" w:cs="Times New Roman"/>
                <w:sz w:val="24"/>
                <w:szCs w:val="24"/>
              </w:rPr>
              <w:t xml:space="preserve"> средство выразительности языка, древнегреческий поэт, жанр литературы.</w:t>
            </w: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835A6" w:rsidRDefault="00B835A6" w:rsidP="00852B18">
            <w:pPr>
              <w:pStyle w:val="a3"/>
              <w:ind w:left="0"/>
              <w:jc w:val="center"/>
              <w:rPr>
                <w:rFonts w:ascii="Times New Roman" w:hAnsi="Times New Roman" w:cs="Times New Roman"/>
                <w:b/>
                <w:sz w:val="24"/>
                <w:szCs w:val="24"/>
              </w:rPr>
            </w:pPr>
          </w:p>
        </w:tc>
        <w:tc>
          <w:tcPr>
            <w:tcW w:w="368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Верно ли что: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1)Хорей – трёхсложный размер стихотворения.</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2)Баллада – эпический жанр литературы.</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3)Басня – краткий стихотворный или прозаический рассказ нравоучительного характера, имеющий иносказательный, аллегорический смысл.</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4)Драматические произведения предназначены для постановки на сцене.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5)</w:t>
            </w:r>
            <w:proofErr w:type="spellStart"/>
            <w:r>
              <w:rPr>
                <w:rFonts w:ascii="Times New Roman" w:hAnsi="Times New Roman" w:cs="Times New Roman"/>
                <w:sz w:val="24"/>
                <w:szCs w:val="24"/>
              </w:rPr>
              <w:t>И.С.Тургенев</w:t>
            </w:r>
            <w:proofErr w:type="spellEnd"/>
            <w:r>
              <w:rPr>
                <w:rFonts w:ascii="Times New Roman" w:hAnsi="Times New Roman" w:cs="Times New Roman"/>
                <w:sz w:val="24"/>
                <w:szCs w:val="24"/>
              </w:rPr>
              <w:t xml:space="preserve"> писал стихи в прозе</w:t>
            </w:r>
          </w:p>
        </w:tc>
        <w:tc>
          <w:tcPr>
            <w:tcW w:w="397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2)Нет</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5)Да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 </w:t>
            </w:r>
          </w:p>
          <w:p w:rsidR="00B835A6" w:rsidRDefault="00B835A6" w:rsidP="00852B18">
            <w:pPr>
              <w:pStyle w:val="a3"/>
              <w:ind w:left="0"/>
              <w:rPr>
                <w:rFonts w:ascii="Times New Roman" w:hAnsi="Times New Roman" w:cs="Times New Roman"/>
                <w:sz w:val="24"/>
                <w:szCs w:val="24"/>
              </w:rPr>
            </w:pPr>
          </w:p>
        </w:tc>
      </w:tr>
      <w:tr w:rsidR="00B835A6" w:rsidTr="00852B18">
        <w:tc>
          <w:tcPr>
            <w:tcW w:w="2977"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t>№7</w:t>
            </w:r>
          </w:p>
          <w:p w:rsidR="00B835A6" w:rsidRDefault="00B835A6" w:rsidP="00852B18">
            <w:pPr>
              <w:pStyle w:val="a3"/>
              <w:ind w:left="0"/>
              <w:jc w:val="center"/>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w:t>
            </w:r>
          </w:p>
          <w:p w:rsidR="00B835A6" w:rsidRDefault="00B835A6" w:rsidP="00852B18">
            <w:pPr>
              <w:pStyle w:val="a3"/>
              <w:ind w:left="0"/>
              <w:jc w:val="center"/>
              <w:rPr>
                <w:rFonts w:ascii="Times New Roman" w:hAnsi="Times New Roman" w:cs="Times New Roman"/>
                <w:sz w:val="24"/>
                <w:szCs w:val="24"/>
              </w:rPr>
            </w:pPr>
          </w:p>
          <w:p w:rsidR="00B835A6" w:rsidRDefault="00B835A6" w:rsidP="00852B18">
            <w:pPr>
              <w:pStyle w:val="a3"/>
              <w:ind w:left="0"/>
              <w:jc w:val="center"/>
              <w:rPr>
                <w:rFonts w:ascii="Times New Roman" w:hAnsi="Times New Roman" w:cs="Times New Roman"/>
                <w:b/>
                <w:sz w:val="24"/>
                <w:szCs w:val="24"/>
              </w:rPr>
            </w:pPr>
          </w:p>
        </w:tc>
        <w:tc>
          <w:tcPr>
            <w:tcW w:w="368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Закончи предложение:</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1)Причиной того, что В. Дубровский стал разбойником является то, что…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2)Причиной гибели </w:t>
            </w:r>
            <w:proofErr w:type="spellStart"/>
            <w:r>
              <w:rPr>
                <w:rFonts w:ascii="Times New Roman" w:hAnsi="Times New Roman" w:cs="Times New Roman"/>
                <w:sz w:val="24"/>
                <w:szCs w:val="24"/>
              </w:rPr>
              <w:t>Кирибеевича</w:t>
            </w:r>
            <w:proofErr w:type="spellEnd"/>
            <w:r>
              <w:rPr>
                <w:rFonts w:ascii="Times New Roman" w:hAnsi="Times New Roman" w:cs="Times New Roman"/>
                <w:sz w:val="24"/>
                <w:szCs w:val="24"/>
              </w:rPr>
              <w:t xml:space="preserve"> является то, …</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3)Взрослые и дети обижали Юшку, потому что…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4)Причиной поездки княгини Трубецкой в Сибирь является то, что…</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5)Причиной безропотного выполнения мужиком приказ генералов (сказка М.Е. Салтыкова-Щедрина «Сказка о том, как один мужик двух генералов прокормил») является то, что…</w:t>
            </w:r>
          </w:p>
        </w:tc>
        <w:tc>
          <w:tcPr>
            <w:tcW w:w="397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lastRenderedPageBreak/>
              <w:t>1)</w:t>
            </w:r>
            <w:r w:rsidRPr="00005B48">
              <w:rPr>
                <w:rFonts w:ascii="Helvetica" w:hAnsi="Helvetica" w:cs="Helvetica"/>
                <w:color w:val="000000"/>
                <w:sz w:val="27"/>
                <w:szCs w:val="27"/>
                <w:shd w:val="clear" w:color="auto" w:fill="FFFFFF"/>
              </w:rPr>
              <w:t xml:space="preserve"> </w:t>
            </w:r>
            <w:r>
              <w:rPr>
                <w:rFonts w:ascii="Times New Roman" w:hAnsi="Times New Roman" w:cs="Times New Roman"/>
                <w:sz w:val="24"/>
                <w:szCs w:val="24"/>
              </w:rPr>
              <w:t>Причиной того, что В. Дубровский стал разбойником является то, что он хотел отомстить всем, кто виноват в разорении и гибели отца.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 xml:space="preserve">2)Причиной гибели </w:t>
            </w:r>
            <w:proofErr w:type="spellStart"/>
            <w:r>
              <w:rPr>
                <w:rFonts w:ascii="Times New Roman" w:hAnsi="Times New Roman" w:cs="Times New Roman"/>
                <w:sz w:val="24"/>
                <w:szCs w:val="24"/>
              </w:rPr>
              <w:t>Кирибеевича</w:t>
            </w:r>
            <w:proofErr w:type="spellEnd"/>
            <w:r>
              <w:rPr>
                <w:rFonts w:ascii="Times New Roman" w:hAnsi="Times New Roman" w:cs="Times New Roman"/>
                <w:sz w:val="24"/>
                <w:szCs w:val="24"/>
              </w:rPr>
              <w:t xml:space="preserve"> является то, что он, поступив </w:t>
            </w:r>
            <w:r>
              <w:rPr>
                <w:rFonts w:ascii="Times New Roman" w:hAnsi="Times New Roman" w:cs="Times New Roman"/>
                <w:sz w:val="24"/>
                <w:szCs w:val="24"/>
              </w:rPr>
              <w:lastRenderedPageBreak/>
              <w:t>бесчестно, хотел любить чужую жену, оскорбив своим поступком семью Калашникова.</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3)Взрослые и дети обижали Юшку, потому что пытались самоутвердиться. Человека слабее их легко обидеть, выместить на него всю свою горечь и злость.</w:t>
            </w:r>
          </w:p>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4)Причиной поездки княгини Трубецкой в Сибирь является то, что свой долг княгиня видит в том, чтоб быть всегда рядом с мужем.</w:t>
            </w:r>
          </w:p>
          <w:p w:rsidR="00B835A6" w:rsidRPr="00D25419" w:rsidRDefault="00B835A6" w:rsidP="007D592D">
            <w:pPr>
              <w:spacing w:line="276" w:lineRule="auto"/>
              <w:rPr>
                <w:rFonts w:ascii="Times New Roman" w:hAnsi="Times New Roman" w:cs="Times New Roman"/>
                <w:sz w:val="24"/>
                <w:szCs w:val="24"/>
              </w:rPr>
            </w:pPr>
            <w:r>
              <w:rPr>
                <w:rFonts w:ascii="Times New Roman" w:hAnsi="Times New Roman" w:cs="Times New Roman"/>
                <w:sz w:val="24"/>
                <w:szCs w:val="24"/>
              </w:rPr>
              <w:t>5)Причиной безропотного выполнения мужиком приказ генералов (сказка М.Е. Салтыкова-Щедрина «Сказка о том, как один мужик двух генералов прокормил») является то, что мужик полностью утратил чувство собственного достоинства. Он преисполнен холопской радости от сознания, что сумел угодить генералам, что они позволили ему на них работать.</w:t>
            </w:r>
          </w:p>
        </w:tc>
      </w:tr>
      <w:tr w:rsidR="00B835A6" w:rsidTr="00852B18">
        <w:tc>
          <w:tcPr>
            <w:tcW w:w="2977" w:type="dxa"/>
            <w:tcBorders>
              <w:top w:val="single" w:sz="4" w:space="0" w:color="auto"/>
              <w:left w:val="single" w:sz="4" w:space="0" w:color="auto"/>
              <w:bottom w:val="single" w:sz="4" w:space="0" w:color="auto"/>
              <w:right w:val="single" w:sz="4" w:space="0" w:color="auto"/>
            </w:tcBorders>
            <w:hideMark/>
          </w:tcPr>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b/>
                <w:sz w:val="24"/>
                <w:szCs w:val="24"/>
              </w:rPr>
              <w:lastRenderedPageBreak/>
              <w:t>№8</w:t>
            </w:r>
          </w:p>
          <w:p w:rsidR="00B835A6" w:rsidRDefault="00B835A6" w:rsidP="00852B18">
            <w:pPr>
              <w:pStyle w:val="a3"/>
              <w:ind w:left="0"/>
              <w:jc w:val="center"/>
              <w:rPr>
                <w:rFonts w:ascii="Times New Roman" w:hAnsi="Times New Roman" w:cs="Times New Roman"/>
                <w:b/>
                <w:sz w:val="24"/>
                <w:szCs w:val="24"/>
              </w:rPr>
            </w:pPr>
            <w:r>
              <w:rPr>
                <w:rFonts w:ascii="Times New Roman" w:hAnsi="Times New Roman" w:cs="Times New Roman"/>
                <w:sz w:val="24"/>
                <w:szCs w:val="24"/>
              </w:rPr>
              <w:t>Строить логическое рассуждение, включающее установление причинно-следственных связей.</w:t>
            </w:r>
          </w:p>
        </w:tc>
        <w:tc>
          <w:tcPr>
            <w:tcW w:w="3681"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Объясните, почему Лидия Михайловна из рассказа «Уроки французского» играла в «</w:t>
            </w:r>
            <w:proofErr w:type="spellStart"/>
            <w:r>
              <w:rPr>
                <w:rFonts w:ascii="Times New Roman" w:hAnsi="Times New Roman" w:cs="Times New Roman"/>
                <w:sz w:val="24"/>
                <w:szCs w:val="24"/>
              </w:rPr>
              <w:t>замеряшки</w:t>
            </w:r>
            <w:proofErr w:type="spellEnd"/>
            <w:r>
              <w:rPr>
                <w:rFonts w:ascii="Times New Roman" w:hAnsi="Times New Roman" w:cs="Times New Roman"/>
                <w:sz w:val="24"/>
                <w:szCs w:val="24"/>
              </w:rPr>
              <w:t>» с учеником.</w:t>
            </w:r>
          </w:p>
        </w:tc>
        <w:tc>
          <w:tcPr>
            <w:tcW w:w="3974" w:type="dxa"/>
            <w:tcBorders>
              <w:top w:val="single" w:sz="4" w:space="0" w:color="auto"/>
              <w:left w:val="single" w:sz="4" w:space="0" w:color="auto"/>
              <w:bottom w:val="single" w:sz="4" w:space="0" w:color="auto"/>
              <w:right w:val="single" w:sz="4" w:space="0" w:color="auto"/>
            </w:tcBorders>
          </w:tcPr>
          <w:p w:rsidR="00B835A6" w:rsidRDefault="00B835A6" w:rsidP="00852B18">
            <w:pPr>
              <w:pStyle w:val="a3"/>
              <w:ind w:left="0"/>
              <w:rPr>
                <w:rFonts w:ascii="Times New Roman" w:hAnsi="Times New Roman" w:cs="Times New Roman"/>
                <w:sz w:val="24"/>
                <w:szCs w:val="24"/>
              </w:rPr>
            </w:pPr>
            <w:r>
              <w:rPr>
                <w:rFonts w:ascii="Times New Roman" w:hAnsi="Times New Roman" w:cs="Times New Roman"/>
                <w:sz w:val="24"/>
                <w:szCs w:val="24"/>
              </w:rPr>
              <w:t>Лидия Михайловна играла с учеником в «</w:t>
            </w:r>
            <w:proofErr w:type="spellStart"/>
            <w:r>
              <w:rPr>
                <w:rFonts w:ascii="Times New Roman" w:hAnsi="Times New Roman" w:cs="Times New Roman"/>
                <w:sz w:val="24"/>
                <w:szCs w:val="24"/>
              </w:rPr>
              <w:t>замеряшки</w:t>
            </w:r>
            <w:proofErr w:type="spellEnd"/>
            <w:r>
              <w:rPr>
                <w:rFonts w:ascii="Times New Roman" w:hAnsi="Times New Roman" w:cs="Times New Roman"/>
                <w:sz w:val="24"/>
                <w:szCs w:val="24"/>
              </w:rPr>
              <w:t>», т.к. это был единственный способ дать ему денег.</w:t>
            </w:r>
          </w:p>
        </w:tc>
      </w:tr>
    </w:tbl>
    <w:p w:rsidR="00B835A6" w:rsidRPr="0055008E" w:rsidRDefault="00B835A6" w:rsidP="0055008E">
      <w:pPr>
        <w:spacing w:after="200" w:line="240" w:lineRule="auto"/>
        <w:rPr>
          <w:rFonts w:ascii="Times New Roman" w:eastAsia="Calibri" w:hAnsi="Times New Roman" w:cs="Times New Roman"/>
          <w:b/>
          <w:bCs/>
          <w:sz w:val="28"/>
          <w:szCs w:val="28"/>
        </w:rPr>
      </w:pPr>
    </w:p>
    <w:p w:rsidR="0055008E" w:rsidRPr="0055008E" w:rsidRDefault="0055008E" w:rsidP="0055008E">
      <w:pPr>
        <w:spacing w:after="200" w:line="240" w:lineRule="auto"/>
        <w:rPr>
          <w:rFonts w:ascii="Times New Roman" w:eastAsia="Calibri" w:hAnsi="Times New Roman" w:cs="Times New Roman"/>
          <w:b/>
          <w:bCs/>
          <w:sz w:val="28"/>
          <w:szCs w:val="28"/>
        </w:rPr>
      </w:pPr>
    </w:p>
    <w:p w:rsidR="0055008E" w:rsidRPr="0055008E" w:rsidRDefault="0055008E" w:rsidP="0055008E">
      <w:pPr>
        <w:spacing w:after="200" w:line="240" w:lineRule="auto"/>
        <w:rPr>
          <w:rFonts w:ascii="Times New Roman" w:eastAsia="Calibri" w:hAnsi="Times New Roman" w:cs="Times New Roman"/>
          <w:b/>
          <w:bCs/>
          <w:sz w:val="28"/>
          <w:szCs w:val="28"/>
        </w:rPr>
      </w:pPr>
    </w:p>
    <w:sectPr w:rsidR="0055008E" w:rsidRPr="00550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D1BFD"/>
    <w:multiLevelType w:val="hybridMultilevel"/>
    <w:tmpl w:val="E55204EE"/>
    <w:lvl w:ilvl="0" w:tplc="04190001">
      <w:start w:val="1"/>
      <w:numFmt w:val="bullet"/>
      <w:lvlText w:val=""/>
      <w:lvlJc w:val="left"/>
      <w:pPr>
        <w:ind w:left="8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230232"/>
    <w:multiLevelType w:val="hybridMultilevel"/>
    <w:tmpl w:val="680CF2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9121813"/>
    <w:multiLevelType w:val="multilevel"/>
    <w:tmpl w:val="ACB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4618F"/>
    <w:multiLevelType w:val="hybridMultilevel"/>
    <w:tmpl w:val="65D2B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981AE8"/>
    <w:multiLevelType w:val="hybridMultilevel"/>
    <w:tmpl w:val="BCDA6D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13165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0549953">
    <w:abstractNumId w:val="2"/>
  </w:num>
  <w:num w:numId="3" w16cid:durableId="1085881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1553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2958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8E"/>
    <w:rsid w:val="00211062"/>
    <w:rsid w:val="00256B57"/>
    <w:rsid w:val="00270586"/>
    <w:rsid w:val="003A0959"/>
    <w:rsid w:val="0055008E"/>
    <w:rsid w:val="00623761"/>
    <w:rsid w:val="007D592D"/>
    <w:rsid w:val="008E5A81"/>
    <w:rsid w:val="00AD6F5C"/>
    <w:rsid w:val="00B14B95"/>
    <w:rsid w:val="00B8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4BE1"/>
  <w15:chartTrackingRefBased/>
  <w15:docId w15:val="{97579425-73C9-4C5B-8CC4-6BA323DC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5A6"/>
    <w:pPr>
      <w:spacing w:after="200" w:line="276" w:lineRule="auto"/>
      <w:ind w:left="720"/>
      <w:contextualSpacing/>
    </w:pPr>
  </w:style>
  <w:style w:type="table" w:styleId="a4">
    <w:name w:val="Table Grid"/>
    <w:basedOn w:val="a1"/>
    <w:uiPriority w:val="59"/>
    <w:rsid w:val="00B835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576369">
      <w:bodyDiv w:val="1"/>
      <w:marLeft w:val="0"/>
      <w:marRight w:val="0"/>
      <w:marTop w:val="0"/>
      <w:marBottom w:val="0"/>
      <w:divBdr>
        <w:top w:val="none" w:sz="0" w:space="0" w:color="auto"/>
        <w:left w:val="none" w:sz="0" w:space="0" w:color="auto"/>
        <w:bottom w:val="none" w:sz="0" w:space="0" w:color="auto"/>
        <w:right w:val="none" w:sz="0" w:space="0" w:color="auto"/>
      </w:divBdr>
    </w:div>
    <w:div w:id="16348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Илья Зубенин</cp:lastModifiedBy>
  <cp:revision>2</cp:revision>
  <dcterms:created xsi:type="dcterms:W3CDTF">2024-05-06T13:47:00Z</dcterms:created>
  <dcterms:modified xsi:type="dcterms:W3CDTF">2024-05-06T13:47:00Z</dcterms:modified>
</cp:coreProperties>
</file>