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BC" w:rsidRDefault="00E10C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МАОУ "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Полазненская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средняя общеобразовательная школа №1"</w:t>
      </w:r>
    </w:p>
    <w:p w:rsidR="009679BC" w:rsidRDefault="00E10CA2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Управление образования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Добрянского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</w:p>
    <w:tbl>
      <w:tblPr>
        <w:tblW w:w="9894" w:type="dxa"/>
        <w:tblLayout w:type="fixed"/>
        <w:tblLook w:val="04A0"/>
      </w:tblPr>
      <w:tblGrid>
        <w:gridCol w:w="3077"/>
        <w:gridCol w:w="3350"/>
        <w:gridCol w:w="3467"/>
      </w:tblGrid>
      <w:tr w:rsidR="009679BC">
        <w:tc>
          <w:tcPr>
            <w:tcW w:w="3077" w:type="dxa"/>
          </w:tcPr>
          <w:p w:rsidR="009679BC" w:rsidRDefault="00E10CA2">
            <w:pPr>
              <w:pBdr>
                <w:bottom w:val="single" w:sz="4" w:space="1" w:color="auto"/>
              </w:pBdr>
              <w:tabs>
                <w:tab w:val="left" w:pos="9288"/>
              </w:tabs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на методическом совете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Протокол № ___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«____»____________2014 г.</w:t>
            </w: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</w:tcPr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7" w:type="dxa"/>
          </w:tcPr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Утверждаю: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 МАОУ «ПСОШ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1»</w:t>
            </w:r>
          </w:p>
          <w:p w:rsidR="009679BC" w:rsidRDefault="00E10CA2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___________ О.М.Брызгалова </w:t>
            </w: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79BC" w:rsidRDefault="009679BC">
            <w:pPr>
              <w:tabs>
                <w:tab w:val="left" w:pos="9288"/>
              </w:tabs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образовательной практики</w:t>
      </w:r>
    </w:p>
    <w:p w:rsidR="009679BC" w:rsidRDefault="00A01D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10CA2"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транспортного </w:t>
      </w:r>
      <w:r w:rsidR="00E10CA2">
        <w:rPr>
          <w:rFonts w:ascii="Times New Roman" w:hAnsi="Times New Roman" w:cs="Times New Roman"/>
          <w:b/>
          <w:sz w:val="24"/>
          <w:szCs w:val="24"/>
        </w:rPr>
        <w:t xml:space="preserve">средства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E10CA2">
        <w:rPr>
          <w:rFonts w:ascii="Times New Roman" w:hAnsi="Times New Roman" w:cs="Times New Roman"/>
          <w:b/>
          <w:sz w:val="24"/>
          <w:szCs w:val="24"/>
        </w:rPr>
        <w:t>грузо</w:t>
      </w:r>
      <w:r>
        <w:rPr>
          <w:rFonts w:ascii="Times New Roman" w:hAnsi="Times New Roman" w:cs="Times New Roman"/>
          <w:b/>
          <w:sz w:val="24"/>
          <w:szCs w:val="24"/>
        </w:rPr>
        <w:t>перевозок по воде»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английского языка</w:t>
      </w:r>
    </w:p>
    <w:p w:rsidR="009679BC" w:rsidRDefault="00E10CA2">
      <w:pPr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Лазарева Светлана Анатольевна</w:t>
      </w: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ind w:left="6237"/>
        <w:rPr>
          <w:rFonts w:ascii="Times New Roman" w:hAnsi="Times New Roman" w:cs="Times New Roman"/>
          <w:sz w:val="24"/>
          <w:szCs w:val="24"/>
        </w:rPr>
      </w:pPr>
    </w:p>
    <w:p w:rsidR="009679BC" w:rsidRDefault="009679BC">
      <w:pPr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Полазна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2017</w:t>
      </w:r>
    </w:p>
    <w:p w:rsidR="009679BC" w:rsidRDefault="009679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9BC" w:rsidRDefault="00E10C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679BC" w:rsidRDefault="009679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79BC" w:rsidRPr="00EC705B" w:rsidRDefault="00E10CA2" w:rsidP="00E473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01DE9">
        <w:rPr>
          <w:rFonts w:ascii="Times New Roman" w:eastAsia="Times New Roman" w:hAnsi="Times New Roman" w:cs="Times New Roman"/>
          <w:sz w:val="24"/>
          <w:szCs w:val="24"/>
        </w:rPr>
        <w:t xml:space="preserve">        Стратегия инновационного развития экономики Российской Федерации, обеспечение ее национальной безопасности и обороноспособности выдвигают особые требования к </w:t>
      </w:r>
      <w:r w:rsidR="00EC705B">
        <w:rPr>
          <w:rFonts w:ascii="Times New Roman" w:eastAsia="Times New Roman" w:hAnsi="Times New Roman" w:cs="Times New Roman"/>
          <w:sz w:val="24"/>
          <w:szCs w:val="24"/>
        </w:rPr>
        <w:t>развитию и</w:t>
      </w:r>
      <w:r w:rsidR="00E473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705B">
        <w:rPr>
          <w:rFonts w:ascii="Times New Roman" w:eastAsia="Times New Roman" w:hAnsi="Times New Roman" w:cs="Times New Roman"/>
          <w:sz w:val="24"/>
          <w:szCs w:val="24"/>
        </w:rPr>
        <w:t>совершенствованию</w:t>
      </w:r>
      <w:r w:rsidRPr="00A01DE9">
        <w:rPr>
          <w:rFonts w:ascii="Times New Roman" w:eastAsia="Times New Roman" w:hAnsi="Times New Roman" w:cs="Times New Roman"/>
          <w:sz w:val="24"/>
          <w:szCs w:val="24"/>
        </w:rPr>
        <w:t xml:space="preserve"> наукоемкой высокотехнологичной промышленности. </w:t>
      </w:r>
    </w:p>
    <w:p w:rsidR="009679BC" w:rsidRDefault="00E10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В связи с этим важным направлением 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</w:rPr>
        <w:t xml:space="preserve">развития образования становится формирование инженерного мышления на всех его уровнях. 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В современной школе трудно приобщить детей к инженерному мышлению, творчеству, культуре, но можно дать представление о том, что делают инженеры разных профессий. В программе развития МАОУ «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СОШ №1»  как Школы инженерной культуры основной акцент делается на формирование у обучающихся основ инженерной культуры, что заложено в модели выпускника Школы. Это: владение навыками моделирования, проектирования, конструирования; умения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организовывать сотрудничество и совместную деятельность; формулировать, аргументировать и отстаивать свое мнение; осознанно использовать речевые средства в соответствии с задачей коммуникации. Эти результаты не противоречат, а</w:t>
      </w:r>
      <w:r w:rsidR="00E47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напротив</w:t>
      </w:r>
      <w:r w:rsidR="00E473F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способствуют реализации задач, заложенных в федеральных образовательных стандартах основного общего образования. Прог</w:t>
      </w:r>
      <w:r w:rsidR="00A01DE9">
        <w:rPr>
          <w:rFonts w:ascii="Times New Roman" w:hAnsi="Times New Roman" w:cs="Times New Roman"/>
          <w:sz w:val="24"/>
          <w:szCs w:val="24"/>
        </w:rPr>
        <w:t>рамма образовательной практики «</w:t>
      </w:r>
      <w:r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r w:rsidR="00A01DE9" w:rsidRPr="00A01DE9">
        <w:rPr>
          <w:rFonts w:ascii="Times New Roman" w:hAnsi="Times New Roman" w:cs="Times New Roman"/>
          <w:sz w:val="24"/>
          <w:szCs w:val="24"/>
        </w:rPr>
        <w:t>транспортного средства для грузоперевозок по воде</w:t>
      </w:r>
      <w:r w:rsidR="00A01DE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нацелена на формирование  части этих образовательных результатов.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 современном этапе сущность конструкторской подготовки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соответствующей условиям научно-технического прогресса, обусловливается структурой человеческой трудовой деятельности. Конструирование представляет сложный комплекс умственных и практических действий. Данный процесс можно условно разделить в 4 ключевых этап: — обоснование идеи; —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графо-конструкторская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подготовка задания; — технико-конструкторская подготовка задания и практическое осуществление замысла; — оценка результатов технико-конструкторского решения. Данные этапы обязаны учитывать ярко выраженный результат: на первом этапе - это осмысленная и принятая идея, на втором - граф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конструкторская разработка идеи, на третьем - технико-конструкторская обработка и доведение идеи до практического воплощения, а кроме того сама практическая реализация решения, на четвертом - анализ конструкции, доработки и её оценка. Особенность исследованных этапов формирования конструкторских знаний состоит в ориентации их на совместную работу педагога и учащегося, и на совместную работу обучающихся. 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Учебная практика «Конструирование средства транспортировки грузов по воде» 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нацелена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является составной частью учебных практик Школы инженерной культуры</w:t>
      </w:r>
      <w:r w:rsidR="00E473FF">
        <w:rPr>
          <w:rFonts w:ascii="Times New Roman" w:hAnsi="Times New Roman" w:cs="Times New Roman"/>
          <w:sz w:val="24"/>
          <w:szCs w:val="24"/>
        </w:rPr>
        <w:t>.</w:t>
      </w:r>
    </w:p>
    <w:p w:rsidR="00E473FF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учебной практики «Конструирование средства транспортировки грузов по воде»  предназначена для учащихся 5</w:t>
      </w:r>
      <w:r w:rsidR="00A01DE9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классов,  </w:t>
      </w:r>
      <w:r>
        <w:rPr>
          <w:rFonts w:ascii="Times New Roman" w:hAnsi="Times New Roman" w:cs="Times New Roman"/>
          <w:b/>
          <w:sz w:val="24"/>
          <w:szCs w:val="24"/>
        </w:rPr>
        <w:t xml:space="preserve">направлена на приобщение обучающихся к конструкторской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16 </w:t>
      </w:r>
      <w:r w:rsidR="003278D9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часов</w:t>
      </w:r>
      <w:r w:rsidR="003278D9">
        <w:rPr>
          <w:rFonts w:ascii="Times New Roman" w:hAnsi="Times New Roman" w:cs="Times New Roman"/>
          <w:sz w:val="24"/>
          <w:szCs w:val="24"/>
        </w:rPr>
        <w:t xml:space="preserve"> (4 модуля)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73FF">
        <w:rPr>
          <w:rFonts w:ascii="Times New Roman" w:hAnsi="Times New Roman" w:cs="Times New Roman"/>
          <w:sz w:val="24"/>
          <w:szCs w:val="24"/>
        </w:rPr>
        <w:t>При этом четвертый модуль может быть использован как краткосрочная образовательная практика при проведении Дня конструирования и моделирования.</w:t>
      </w:r>
    </w:p>
    <w:p w:rsidR="009679BC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проведения практики формируется разновозрастная группа учащихся 5</w:t>
      </w:r>
      <w:r w:rsidR="00A01DE9">
        <w:rPr>
          <w:rFonts w:ascii="Times New Roman" w:hAnsi="Times New Roman" w:cs="Times New Roman"/>
          <w:sz w:val="24"/>
          <w:szCs w:val="24"/>
        </w:rPr>
        <w:t>-6</w:t>
      </w:r>
      <w:r>
        <w:rPr>
          <w:rFonts w:ascii="Times New Roman" w:hAnsi="Times New Roman" w:cs="Times New Roman"/>
          <w:sz w:val="24"/>
          <w:szCs w:val="24"/>
        </w:rPr>
        <w:t xml:space="preserve"> клас</w:t>
      </w:r>
      <w:r w:rsidR="003278D9">
        <w:rPr>
          <w:rFonts w:ascii="Times New Roman" w:hAnsi="Times New Roman" w:cs="Times New Roman"/>
          <w:sz w:val="24"/>
          <w:szCs w:val="24"/>
        </w:rPr>
        <w:t xml:space="preserve">сов в количестве 10-12 человек. </w:t>
      </w:r>
      <w:r>
        <w:rPr>
          <w:rFonts w:ascii="Times New Roman" w:hAnsi="Times New Roman" w:cs="Times New Roman"/>
          <w:sz w:val="24"/>
          <w:szCs w:val="24"/>
        </w:rPr>
        <w:t xml:space="preserve">Учащиеся  делятся на две команды и в ходе практики решают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одну и туже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практическую задачу.</w:t>
      </w:r>
    </w:p>
    <w:p w:rsidR="009679BC" w:rsidRPr="009A4FF7" w:rsidRDefault="00E10CA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36"/>
          <w:szCs w:val="36"/>
        </w:rPr>
      </w:pPr>
      <w:r w:rsidRPr="00584ECC">
        <w:rPr>
          <w:rFonts w:ascii="Times New Roman" w:hAnsi="Times New Roman" w:cs="Times New Roman"/>
          <w:sz w:val="24"/>
          <w:szCs w:val="24"/>
        </w:rPr>
        <w:t xml:space="preserve">      В ходе </w:t>
      </w:r>
      <w:proofErr w:type="gramStart"/>
      <w:r w:rsidRPr="00584ECC">
        <w:rPr>
          <w:rFonts w:ascii="Times New Roman" w:hAnsi="Times New Roman" w:cs="Times New Roman"/>
          <w:sz w:val="24"/>
          <w:szCs w:val="24"/>
        </w:rPr>
        <w:t xml:space="preserve">практики учащиеся знакомятся </w:t>
      </w:r>
      <w:r w:rsidRPr="00584ECC">
        <w:rPr>
          <w:rFonts w:ascii="Times New Roman" w:hAnsi="Times New Roman" w:cs="Times New Roman"/>
          <w:b/>
          <w:sz w:val="24"/>
          <w:szCs w:val="24"/>
        </w:rPr>
        <w:t xml:space="preserve">с идеей </w:t>
      </w:r>
      <w:r w:rsidRPr="00584ECC">
        <w:rPr>
          <w:rFonts w:ascii="Times New Roman" w:hAnsi="Times New Roman" w:cs="Times New Roman"/>
          <w:sz w:val="24"/>
          <w:szCs w:val="24"/>
        </w:rPr>
        <w:t>конструирования средства транспортировки грузов</w:t>
      </w:r>
      <w:proofErr w:type="gramEnd"/>
      <w:r w:rsidRPr="00584ECC">
        <w:rPr>
          <w:rFonts w:ascii="Times New Roman" w:hAnsi="Times New Roman" w:cs="Times New Roman"/>
          <w:sz w:val="24"/>
          <w:szCs w:val="24"/>
        </w:rPr>
        <w:t xml:space="preserve"> по воде, с историей судостроения, а затем создают свой вариант плавательного средства, используя только то оборудование и материалы, которые предоставляет им учитель. </w:t>
      </w:r>
      <w:proofErr w:type="gramStart"/>
      <w:r w:rsidRPr="00584ECC">
        <w:rPr>
          <w:rFonts w:ascii="Times New Roman" w:hAnsi="Times New Roman" w:cs="Times New Roman"/>
          <w:sz w:val="24"/>
          <w:szCs w:val="24"/>
        </w:rPr>
        <w:t>Пер</w:t>
      </w:r>
      <w:r w:rsidR="00584ECC">
        <w:rPr>
          <w:rFonts w:ascii="Times New Roman" w:hAnsi="Times New Roman" w:cs="Times New Roman"/>
          <w:sz w:val="24"/>
          <w:szCs w:val="24"/>
        </w:rPr>
        <w:t>ед учащимися ставится  следующие практические задачи</w:t>
      </w:r>
      <w:r w:rsidRPr="00584ECC">
        <w:rPr>
          <w:rFonts w:ascii="Times New Roman" w:hAnsi="Times New Roman" w:cs="Times New Roman"/>
          <w:sz w:val="24"/>
          <w:szCs w:val="24"/>
        </w:rPr>
        <w:t xml:space="preserve">: </w:t>
      </w:r>
      <w:r w:rsidR="00F87809">
        <w:rPr>
          <w:rFonts w:ascii="Times New Roman" w:hAnsi="Times New Roman" w:cs="Times New Roman"/>
          <w:sz w:val="24"/>
          <w:szCs w:val="24"/>
        </w:rPr>
        <w:t xml:space="preserve"> с</w:t>
      </w:r>
      <w:r w:rsidR="00F87809">
        <w:rPr>
          <w:rFonts w:ascii="Times New Roman" w:hAnsi="Times New Roman"/>
          <w:sz w:val="24"/>
          <w:szCs w:val="24"/>
        </w:rPr>
        <w:t>оздать  презентации об определённом морском или речном судне</w:t>
      </w:r>
      <w:r w:rsidR="0051362E">
        <w:rPr>
          <w:rFonts w:ascii="Times New Roman" w:hAnsi="Times New Roman"/>
          <w:sz w:val="24"/>
          <w:szCs w:val="24"/>
        </w:rPr>
        <w:t>,</w:t>
      </w:r>
      <w:r w:rsidR="0051362E" w:rsidRPr="0051362E">
        <w:rPr>
          <w:rFonts w:ascii="Times New Roman" w:hAnsi="Times New Roman"/>
          <w:sz w:val="24"/>
          <w:szCs w:val="24"/>
        </w:rPr>
        <w:t xml:space="preserve"> </w:t>
      </w:r>
      <w:r w:rsidR="0051362E">
        <w:rPr>
          <w:rFonts w:ascii="Times New Roman" w:hAnsi="Times New Roman"/>
          <w:sz w:val="24"/>
          <w:szCs w:val="24"/>
        </w:rPr>
        <w:t>познакомиться с названиями частей судна на английском языке, создать схему-чертеж конкретной модели с указанием её частей на английском языке, сложить оригами модели катамарана,</w:t>
      </w:r>
      <w:r w:rsidR="00F87809" w:rsidRPr="00584ECC">
        <w:rPr>
          <w:rFonts w:ascii="Times New Roman" w:hAnsi="Times New Roman" w:cs="Times New Roman"/>
          <w:sz w:val="24"/>
          <w:szCs w:val="24"/>
        </w:rPr>
        <w:t xml:space="preserve"> </w:t>
      </w:r>
      <w:r w:rsidRPr="00584ECC">
        <w:rPr>
          <w:rFonts w:ascii="Times New Roman" w:hAnsi="Times New Roman" w:cs="Times New Roman"/>
          <w:sz w:val="24"/>
          <w:szCs w:val="24"/>
        </w:rPr>
        <w:t xml:space="preserve">собрать объемную модель катамарана из подручных материалов, которая обладает способностью </w:t>
      </w:r>
      <w:r w:rsidRPr="00584ECC">
        <w:rPr>
          <w:rFonts w:ascii="Times New Roman" w:hAnsi="Times New Roman" w:cs="Times New Roman"/>
          <w:sz w:val="24"/>
          <w:szCs w:val="24"/>
        </w:rPr>
        <w:lastRenderedPageBreak/>
        <w:t>передвигаться по воде и транспортировать на себе адекватный её размеру груз.</w:t>
      </w:r>
      <w:proofErr w:type="gramEnd"/>
      <w:r w:rsidRPr="00584ECC">
        <w:rPr>
          <w:rFonts w:ascii="Times New Roman" w:hAnsi="Times New Roman" w:cs="Times New Roman"/>
          <w:sz w:val="24"/>
          <w:szCs w:val="24"/>
        </w:rPr>
        <w:t xml:space="preserve">  Учащиеся самостоятельно конструируют элементы модели, находят способы их соединения, соотнося с видимыми пропорциями, общей конфигурацией, назначением. </w:t>
      </w:r>
      <w:r w:rsidR="00A01DE9" w:rsidRPr="00584ECC">
        <w:rPr>
          <w:rFonts w:ascii="Times New Roman" w:hAnsi="Times New Roman" w:cs="Times New Roman"/>
          <w:sz w:val="24"/>
          <w:szCs w:val="24"/>
        </w:rPr>
        <w:t>Продуктом деятельности каждой команды учащихся должна стать  модель катамарана, способная транспортировать грузы по воде. Процедурой оценивания продукта может быть соревнование между двумя командами. Соревновательный игровой момент  вполне отвечает психолого-возрас</w:t>
      </w:r>
      <w:r w:rsidR="003278D9" w:rsidRPr="00584ECC">
        <w:rPr>
          <w:rFonts w:ascii="Times New Roman" w:hAnsi="Times New Roman" w:cs="Times New Roman"/>
          <w:sz w:val="24"/>
          <w:szCs w:val="24"/>
        </w:rPr>
        <w:t>тным особенностям учащихся 5-6</w:t>
      </w:r>
      <w:r w:rsidR="00A01DE9" w:rsidRPr="00584ECC">
        <w:rPr>
          <w:rFonts w:ascii="Times New Roman" w:hAnsi="Times New Roman" w:cs="Times New Roman"/>
          <w:sz w:val="24"/>
          <w:szCs w:val="24"/>
        </w:rPr>
        <w:t xml:space="preserve"> классов.</w:t>
      </w:r>
      <w:r w:rsidR="003278D9" w:rsidRPr="009A4F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679BC" w:rsidRDefault="00E10CA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 курса: создание  условий для  развития </w:t>
      </w:r>
      <w:r>
        <w:rPr>
          <w:rFonts w:ascii="Times New Roman" w:hAnsi="Times New Roman" w:cs="Times New Roman"/>
          <w:sz w:val="24"/>
          <w:szCs w:val="24"/>
        </w:rPr>
        <w:t xml:space="preserve"> у обучающихся </w:t>
      </w:r>
      <w:r>
        <w:rPr>
          <w:rFonts w:ascii="Times New Roman" w:hAnsi="Times New Roman" w:cs="Times New Roman"/>
          <w:b/>
          <w:sz w:val="24"/>
          <w:szCs w:val="24"/>
        </w:rPr>
        <w:t>навыков конструирования</w:t>
      </w:r>
      <w:r w:rsidR="00F87809">
        <w:rPr>
          <w:rFonts w:ascii="Times New Roman" w:hAnsi="Times New Roman" w:cs="Times New Roman"/>
          <w:b/>
          <w:sz w:val="24"/>
          <w:szCs w:val="24"/>
        </w:rPr>
        <w:t xml:space="preserve"> с применением  устной и письменной речи на английском языке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87809" w:rsidRPr="00F87809" w:rsidRDefault="00F87809" w:rsidP="00F87809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87809" w:rsidRDefault="00F87809">
      <w:pPr>
        <w:pStyle w:val="1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Сформировать мотивацию развития навыков устной и письменной речи на английском языке</w:t>
      </w:r>
      <w:r w:rsidRPr="00F8780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необходимых для решения профессиональных задач, накопить и систематизировать специальные знания на английском языке по теме «Судостроение».</w:t>
      </w:r>
    </w:p>
    <w:p w:rsidR="009679BC" w:rsidRDefault="00E10CA2">
      <w:pPr>
        <w:pStyle w:val="1"/>
        <w:numPr>
          <w:ilvl w:val="3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Познакомить обучающихся с идеей моделирования плавательных средств и с историей судостроения.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конструирования собственной модели катамарана по заданным условиям.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условия для сотрудничества и совместной деятельности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.  </w:t>
      </w:r>
    </w:p>
    <w:p w:rsidR="009679BC" w:rsidRDefault="00E10CA2">
      <w:pPr>
        <w:pStyle w:val="1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Создать условия для  продуктивного и результативного общения.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образовательные результаты:</w:t>
      </w: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Регулятивные: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определять необходимые действия в соответствии с поставленной задачей и составлять алгоритм их выполнения;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сверять свои действия с целью и, при необходимости, исправлять ошибки самостоятельно;</w:t>
      </w:r>
    </w:p>
    <w:p w:rsidR="009679BC" w:rsidRDefault="00E10CA2">
      <w:pPr>
        <w:pStyle w:val="1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оценивать продукт своей деятельности по заданным критериям.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Коммуникативные: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работать в группе (общаться, распределять роли);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выражать и отстаивать свое мнение;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со сверстниками и учителем;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находить общее решение на основе согласования позиций и общих интересов; </w:t>
      </w:r>
    </w:p>
    <w:p w:rsidR="009679BC" w:rsidRDefault="00E10CA2">
      <w:pPr>
        <w:pStyle w:val="1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формулировать, аргументировать и отстаивать свое мнение.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Продукт: </w:t>
      </w:r>
      <w:r>
        <w:rPr>
          <w:rFonts w:ascii="Times New Roman" w:hAnsi="Times New Roman" w:cs="Times New Roman"/>
          <w:sz w:val="24"/>
          <w:szCs w:val="24"/>
        </w:rPr>
        <w:t xml:space="preserve">практическое использование объёмных моделей катамаранов на время,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отвечающим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поставленной задаче.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проведения занятия: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лекция с элементами беседы;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 обучающимися разнообразных объёмных моделей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моделей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плавательных средств;</w:t>
      </w:r>
    </w:p>
    <w:p w:rsidR="009679BC" w:rsidRDefault="00E10CA2">
      <w:pPr>
        <w:pStyle w:val="1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практическое занятие.</w:t>
      </w:r>
    </w:p>
    <w:p w:rsidR="009679BC" w:rsidRDefault="00E10CA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Организационные условия: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</w:t>
      </w:r>
      <w:r w:rsidR="003278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16 часов.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Помещение </w:t>
      </w:r>
      <w:r w:rsidR="003278D9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учебный кабинет.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Оборудование: компьютер с доступом к сети Интернет, проектор, экран.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Материалы на две команды: </w:t>
      </w:r>
      <w:r w:rsidR="00EF565D"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hAnsi="Times New Roman"/>
          <w:sz w:val="24"/>
          <w:szCs w:val="24"/>
        </w:rPr>
        <w:t>6 пустых пластиковых бутылок из-под воды деревянные палочки, два куска парусной ткани, капроновый шнур, кнопки канцелярские, скотч, картон, ёмкость с водой, фигурки животных и людей.</w:t>
      </w:r>
    </w:p>
    <w:p w:rsidR="009679BC" w:rsidRDefault="00E10CA2">
      <w:pPr>
        <w:pStyle w:val="1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Инструменты: ножницы, канцелярский нож.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E10CA2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программы:</w:t>
      </w:r>
    </w:p>
    <w:p w:rsidR="009679BC" w:rsidRDefault="00E10C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Конструирование. Техническое конструирование. </w:t>
      </w:r>
      <w:r>
        <w:rPr>
          <w:rFonts w:ascii="Times New Roman" w:hAnsi="Times New Roman"/>
          <w:b/>
          <w:sz w:val="24"/>
          <w:szCs w:val="24"/>
        </w:rPr>
        <w:t>Понятие</w:t>
      </w:r>
      <w:r>
        <w:rPr>
          <w:rFonts w:ascii="Times New Roman" w:hAnsi="Times New Roman"/>
          <w:sz w:val="24"/>
          <w:szCs w:val="24"/>
        </w:rPr>
        <w:t xml:space="preserve"> объёмной модели катамарана, её назначение, элементы катамарана, принцип действия. Конструирование модели катамарана  по заданным условиям.</w:t>
      </w:r>
    </w:p>
    <w:p w:rsidR="009679BC" w:rsidRDefault="009679BC">
      <w:pPr>
        <w:pStyle w:val="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79BC" w:rsidRDefault="00E10C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79BC" w:rsidRDefault="009679BC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  <w:sectPr w:rsidR="009679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планирование:</w:t>
      </w:r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4820"/>
        <w:gridCol w:w="4819"/>
        <w:gridCol w:w="2268"/>
      </w:tblGrid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 занятия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проведения</w:t>
            </w:r>
          </w:p>
        </w:tc>
      </w:tr>
      <w:tr w:rsidR="003278D9" w:rsidTr="003357FF">
        <w:tc>
          <w:tcPr>
            <w:tcW w:w="1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D9" w:rsidRDefault="003278D9" w:rsidP="003278D9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модуль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473F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рассказывает об истории судостроения, конструировании, в том числе техническом. Дает понятие модели, ее назначение, элементы модели.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слушают учителя, вступают в диалог. Просматривают презентацию.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 презентации учащимися об определённом морском или речном судне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учащихся. Отвечает на вопросы учащихся по созданию презентаций.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 w:rsidP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с помощью компьютера с доступом к сети Интернет создают презентацию.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3278D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3278D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D9" w:rsidRDefault="003278D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D9" w:rsidRDefault="003278D9" w:rsidP="00F41B3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организует представление презентаций</w:t>
            </w:r>
            <w:r w:rsidR="00F41B3D"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  <w:r>
              <w:rPr>
                <w:rFonts w:ascii="Times New Roman" w:hAnsi="Times New Roman"/>
                <w:sz w:val="24"/>
                <w:szCs w:val="24"/>
              </w:rPr>
              <w:t>. Участвует в критериальном оценивании продукта.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D9" w:rsidRDefault="00F41B3D" w:rsidP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Демонстрация презентаций учащихся.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8D9" w:rsidRDefault="003278D9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F41B3D" w:rsidTr="004C4DAF">
        <w:tc>
          <w:tcPr>
            <w:tcW w:w="1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D" w:rsidRDefault="00F41B3D" w:rsidP="00F41B3D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модуль</w:t>
            </w:r>
          </w:p>
        </w:tc>
      </w:tr>
      <w:tr w:rsidR="00F41B3D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D" w:rsidRDefault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учебной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D" w:rsidRDefault="00F41B3D" w:rsidP="005B12A6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Учитель демонстрирует готовую  модель плавательного средства. Учитель ста</w:t>
            </w:r>
            <w:r w:rsidR="008C7605">
              <w:rPr>
                <w:rFonts w:ascii="Times New Roman" w:hAnsi="Times New Roman"/>
                <w:sz w:val="24"/>
                <w:szCs w:val="24"/>
              </w:rPr>
              <w:t xml:space="preserve">вит </w:t>
            </w:r>
            <w:r w:rsidR="008C7605">
              <w:rPr>
                <w:rFonts w:ascii="Times New Roman" w:hAnsi="Times New Roman"/>
                <w:sz w:val="24"/>
                <w:szCs w:val="24"/>
              </w:rPr>
              <w:lastRenderedPageBreak/>
              <w:t>перед учащимися практические задачи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C7605">
              <w:rPr>
                <w:rFonts w:ascii="Times New Roman" w:hAnsi="Times New Roman"/>
                <w:sz w:val="24"/>
                <w:szCs w:val="24"/>
              </w:rPr>
              <w:t xml:space="preserve">сделать и </w:t>
            </w:r>
            <w:r>
              <w:rPr>
                <w:rFonts w:ascii="Times New Roman" w:hAnsi="Times New Roman"/>
                <w:sz w:val="24"/>
                <w:szCs w:val="24"/>
              </w:rPr>
              <w:t>прикрепить</w:t>
            </w:r>
            <w:r w:rsidR="008C7605">
              <w:rPr>
                <w:rFonts w:ascii="Times New Roman" w:hAnsi="Times New Roman"/>
                <w:sz w:val="24"/>
                <w:szCs w:val="24"/>
              </w:rPr>
              <w:t xml:space="preserve"> карточки с  названиями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частей </w:t>
            </w:r>
            <w:r w:rsidR="008C7605">
              <w:rPr>
                <w:rFonts w:ascii="Times New Roman" w:hAnsi="Times New Roman"/>
                <w:sz w:val="24"/>
                <w:szCs w:val="24"/>
              </w:rPr>
              <w:t>судна на английском языке</w:t>
            </w:r>
            <w:r w:rsidR="005B12A6">
              <w:rPr>
                <w:rFonts w:ascii="Times New Roman" w:hAnsi="Times New Roman"/>
                <w:sz w:val="24"/>
                <w:szCs w:val="24"/>
              </w:rPr>
              <w:t>, создать схему-чертеж конкретной модели с указанием её частей на английском языке.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D" w:rsidRDefault="00F41B3D" w:rsidP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Учащиеся просматривают схемы сборки моделей катамаранов с пояснениями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английском языке.</w:t>
            </w:r>
          </w:p>
          <w:p w:rsidR="00F41B3D" w:rsidRDefault="00F41B3D" w:rsidP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B3D" w:rsidRDefault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мин</w:t>
            </w:r>
          </w:p>
        </w:tc>
      </w:tr>
      <w:tr w:rsidR="008C760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8C760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8C7605" w:rsidP="00F41B3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8C7605" w:rsidP="00F41B3D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группам. С помощью готовых схем, словарей, делают карточки с названиями частей судна. </w:t>
            </w:r>
            <w:r w:rsidR="005B12A6">
              <w:rPr>
                <w:rFonts w:ascii="Times New Roman" w:hAnsi="Times New Roman"/>
                <w:sz w:val="24"/>
                <w:szCs w:val="24"/>
              </w:rPr>
              <w:t>После чего создают схему-чертеж данной модели и указывают её части на английском языке.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8C7605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</w:tr>
      <w:tr w:rsidR="008C7605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5B12A6" w:rsidP="00F41B3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 продукта.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5B12A6" w:rsidP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 и схемы-чертежи.</w:t>
            </w:r>
          </w:p>
          <w:p w:rsidR="008C7605" w:rsidRDefault="005B12A6" w:rsidP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="009C5C88">
              <w:rPr>
                <w:rFonts w:ascii="Times New Roman" w:hAnsi="Times New Roman"/>
                <w:sz w:val="24"/>
                <w:szCs w:val="24"/>
              </w:rPr>
              <w:t xml:space="preserve">ся из другой группы проводят </w:t>
            </w:r>
            <w:proofErr w:type="spellStart"/>
            <w:r w:rsidR="009C5C88">
              <w:rPr>
                <w:rFonts w:ascii="Times New Roman" w:hAnsi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7605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B12A6" w:rsidTr="002B71F7">
        <w:tc>
          <w:tcPr>
            <w:tcW w:w="1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5B12A6" w:rsidP="005B12A6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модуль</w:t>
            </w:r>
          </w:p>
        </w:tc>
      </w:tr>
      <w:tr w:rsidR="005B12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 w:rsidP="00A527DF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ставит перед учащимися практическую задачу: создать </w:t>
            </w:r>
            <w:r w:rsidR="00A527DF">
              <w:rPr>
                <w:rFonts w:ascii="Times New Roman" w:hAnsi="Times New Roman"/>
                <w:sz w:val="24"/>
                <w:szCs w:val="24"/>
              </w:rPr>
              <w:t xml:space="preserve">оригами-модель </w:t>
            </w:r>
            <w:r>
              <w:rPr>
                <w:rFonts w:ascii="Times New Roman" w:hAnsi="Times New Roman"/>
                <w:sz w:val="24"/>
                <w:szCs w:val="24"/>
              </w:rPr>
              <w:t>плавательного средства.</w:t>
            </w:r>
            <w:r w:rsidR="00A527DF">
              <w:rPr>
                <w:rFonts w:ascii="Times New Roman" w:hAnsi="Times New Roman"/>
                <w:sz w:val="24"/>
                <w:szCs w:val="24"/>
              </w:rPr>
              <w:t xml:space="preserve"> Учитель демонстрирует различные  оригами-модели плавательных средств.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 w:rsidP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5B12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A527DF" w:rsidP="00F41B3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9C5C88" w:rsidP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с помощью предложенных схем создают оригами-модели различных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плавательных средств</w:t>
            </w:r>
            <w:r w:rsidR="00EF565D">
              <w:rPr>
                <w:rFonts w:ascii="Times New Roman" w:hAnsi="Times New Roman"/>
                <w:sz w:val="24"/>
                <w:szCs w:val="24"/>
              </w:rPr>
              <w:t>. Проводят тестирование моделей в ёмкости с водой. При необходимости проводят коррекцию конструкции.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часа</w:t>
            </w:r>
          </w:p>
        </w:tc>
      </w:tr>
      <w:tr w:rsidR="005B12A6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A527DF" w:rsidP="00F41B3D">
            <w:pPr>
              <w:pStyle w:val="1"/>
              <w:spacing w:after="0"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 продукта.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7DF" w:rsidRDefault="00A527DF" w:rsidP="00A527DF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модели.</w:t>
            </w:r>
          </w:p>
          <w:p w:rsidR="005B12A6" w:rsidRDefault="00A527DF" w:rsidP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="00EF565D">
              <w:rPr>
                <w:rFonts w:ascii="Times New Roman" w:hAnsi="Times New Roman"/>
                <w:sz w:val="24"/>
                <w:szCs w:val="24"/>
              </w:rPr>
              <w:t xml:space="preserve">ся из другой группы проводят </w:t>
            </w:r>
            <w:proofErr w:type="spellStart"/>
            <w:r w:rsidR="00EF565D">
              <w:rPr>
                <w:rFonts w:ascii="Times New Roman" w:hAnsi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12A6" w:rsidRDefault="007C6F5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7C6F56" w:rsidTr="001625C7">
        <w:tc>
          <w:tcPr>
            <w:tcW w:w="13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6F56" w:rsidRDefault="007C6F56" w:rsidP="007C6F56">
            <w:pPr>
              <w:pStyle w:val="1"/>
              <w:spacing w:after="0"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модуль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 w:rsidP="009A4FF7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демонстрирует </w:t>
            </w:r>
            <w:r w:rsidR="005B12A6">
              <w:rPr>
                <w:rFonts w:ascii="Times New Roman" w:hAnsi="Times New Roman"/>
                <w:sz w:val="24"/>
                <w:szCs w:val="24"/>
              </w:rPr>
              <w:t>материал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2A6">
              <w:rPr>
                <w:rFonts w:ascii="Times New Roman" w:hAnsi="Times New Roman"/>
                <w:sz w:val="24"/>
                <w:szCs w:val="24"/>
              </w:rPr>
              <w:t xml:space="preserve">для создания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плавательных средств. Учитель ставит перед учащимися практическую задачу:  </w:t>
            </w:r>
            <w:r w:rsidR="007C6F56">
              <w:rPr>
                <w:rFonts w:ascii="Times New Roman" w:hAnsi="Times New Roman"/>
                <w:sz w:val="24"/>
                <w:szCs w:val="24"/>
              </w:rPr>
              <w:t xml:space="preserve">создать схему катамарана, </w:t>
            </w:r>
            <w:r>
              <w:rPr>
                <w:rFonts w:ascii="Times New Roman" w:hAnsi="Times New Roman"/>
                <w:sz w:val="24"/>
                <w:szCs w:val="24"/>
              </w:rPr>
              <w:t>собрать модель плавательного средства. Продуктом деятельности должны стать</w:t>
            </w:r>
            <w:r w:rsidR="007C6F56">
              <w:rPr>
                <w:rFonts w:ascii="Times New Roman" w:hAnsi="Times New Roman"/>
                <w:sz w:val="24"/>
                <w:szCs w:val="24"/>
              </w:rPr>
              <w:t xml:space="preserve"> две схемы и соответствующие 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действующие модели катамаранов. Учитель дает советы, как лучше и экономичнее по времени провести разработку и создать конструкцию.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</w:t>
            </w:r>
            <w:r w:rsidR="00F13EF1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ринимают учебную задачу.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мин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наблюдает за работой групп, при необходимости оказывает помощь.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Учащиеся распределяются по группам, разрабатывают конструкцию модели  в виде схемы на бумаге, создают объемную конструкцию, проводят тестирование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модели на выполнение поставленной задачи. При необходимости проводят коррекцию конструкции.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E10CA2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679BC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Защита продукта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 организует соревнование моделей катамаранов с «грузом» обеих команд. Участвует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критериальном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оценивании продукта.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Демонстрируют модели. Участвуют в соревновании моделей.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</w:t>
            </w:r>
            <w:r w:rsidR="00EF565D">
              <w:rPr>
                <w:rFonts w:ascii="Times New Roman" w:hAnsi="Times New Roman"/>
                <w:sz w:val="24"/>
                <w:szCs w:val="24"/>
              </w:rPr>
              <w:t xml:space="preserve">ся из другой группы проводят </w:t>
            </w:r>
            <w:proofErr w:type="spellStart"/>
            <w:r w:rsidR="00EF565D">
              <w:rPr>
                <w:rFonts w:ascii="Times New Roman" w:hAnsi="Times New Roman"/>
                <w:sz w:val="24"/>
                <w:szCs w:val="24"/>
              </w:rPr>
              <w:t>кри</w:t>
            </w:r>
            <w:r>
              <w:rPr>
                <w:rFonts w:ascii="Times New Roman" w:hAnsi="Times New Roman"/>
                <w:sz w:val="24"/>
                <w:szCs w:val="24"/>
              </w:rPr>
              <w:t>териальное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5B12A6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10CA2">
              <w:rPr>
                <w:rFonts w:ascii="Times New Roman" w:hAnsi="Times New Roman"/>
                <w:sz w:val="24"/>
                <w:szCs w:val="24"/>
              </w:rPr>
              <w:t>0 мин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Оценка результативности:</w:t>
      </w:r>
    </w:p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Оценка продукта - проводят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</w:p>
    <w:tbl>
      <w:tblPr>
        <w:tblW w:w="13574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3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работ</w:t>
            </w: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всем техническим требованиям: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держится на воде;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способна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перемещаться и  транспортировать «грузы».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изготовлена. Модель отвечает только одному требованию.</w:t>
            </w:r>
          </w:p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пришла второй, хотя работает и отвечает всем требованиям.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Модель изготовлена, но не работает или не отвечает заданным требованиям.</w:t>
            </w:r>
          </w:p>
          <w:p w:rsidR="009679BC" w:rsidRDefault="009679BC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E10CA2">
      <w:pPr>
        <w:pStyle w:val="1"/>
        <w:spacing w:line="360" w:lineRule="auto"/>
        <w:ind w:left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Оценка сотрудничества - проводит учитель через наблюдение за работой </w:t>
      </w:r>
      <w:r w:rsidR="00EF565D">
        <w:rPr>
          <w:rFonts w:ascii="Times New Roman" w:hAnsi="Times New Roman"/>
          <w:b/>
          <w:sz w:val="24"/>
          <w:szCs w:val="24"/>
        </w:rPr>
        <w:t>команд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3575" w:type="dxa"/>
        <w:tblInd w:w="8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7"/>
        <w:gridCol w:w="9924"/>
        <w:gridCol w:w="1984"/>
      </w:tblGrid>
      <w:tr w:rsidR="009679BC">
        <w:tc>
          <w:tcPr>
            <w:tcW w:w="16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</w:t>
            </w: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Активное обсуждение, умение договориться, координация деятельности, помощь друг другу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частичная, остались спорные моменты, есть элементы сотрудничества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балла</w:t>
            </w:r>
          </w:p>
        </w:tc>
      </w:tr>
      <w:tr w:rsidR="009679BC">
        <w:tc>
          <w:tcPr>
            <w:tcW w:w="16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79BC" w:rsidRDefault="009679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пытаются договориться друг с другом, но не могут прийти к общему согласию, не могут работать совместно.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79BC" w:rsidRDefault="00E10CA2">
            <w:pPr>
              <w:pStyle w:val="1"/>
              <w:spacing w:after="0"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балл</w:t>
            </w:r>
          </w:p>
        </w:tc>
      </w:tr>
    </w:tbl>
    <w:p w:rsidR="009679BC" w:rsidRDefault="00967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79BC" w:rsidSect="009679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7292"/>
    <w:multiLevelType w:val="multilevel"/>
    <w:tmpl w:val="044B7292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D1211DE"/>
    <w:multiLevelType w:val="hybridMultilevel"/>
    <w:tmpl w:val="4CFCE2A8"/>
    <w:lvl w:ilvl="0" w:tplc="041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215B64B0"/>
    <w:multiLevelType w:val="multilevel"/>
    <w:tmpl w:val="215B64B0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495117C"/>
    <w:multiLevelType w:val="hybridMultilevel"/>
    <w:tmpl w:val="E496FC98"/>
    <w:lvl w:ilvl="0" w:tplc="5FBAD6A2">
      <w:start w:val="1"/>
      <w:numFmt w:val="bullet"/>
      <w:lvlText w:val="•"/>
      <w:lvlJc w:val="left"/>
      <w:pPr>
        <w:ind w:left="1571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60A7A31"/>
    <w:multiLevelType w:val="multilevel"/>
    <w:tmpl w:val="260A7A31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9E56A89"/>
    <w:multiLevelType w:val="multilevel"/>
    <w:tmpl w:val="29E56A89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E5267BE"/>
    <w:multiLevelType w:val="multilevel"/>
    <w:tmpl w:val="4E5267BE"/>
    <w:lvl w:ilvl="0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70A83C68"/>
    <w:multiLevelType w:val="hybridMultilevel"/>
    <w:tmpl w:val="25906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90064"/>
    <w:rsid w:val="00104CF8"/>
    <w:rsid w:val="001577A1"/>
    <w:rsid w:val="001F5697"/>
    <w:rsid w:val="002D6D9C"/>
    <w:rsid w:val="00307D99"/>
    <w:rsid w:val="003278D9"/>
    <w:rsid w:val="004029D5"/>
    <w:rsid w:val="0042281E"/>
    <w:rsid w:val="0045012F"/>
    <w:rsid w:val="0051362E"/>
    <w:rsid w:val="00542C54"/>
    <w:rsid w:val="00567D09"/>
    <w:rsid w:val="00584ECC"/>
    <w:rsid w:val="005B12A6"/>
    <w:rsid w:val="005B216C"/>
    <w:rsid w:val="005B223F"/>
    <w:rsid w:val="006C158D"/>
    <w:rsid w:val="00790064"/>
    <w:rsid w:val="007C58AE"/>
    <w:rsid w:val="007C6F56"/>
    <w:rsid w:val="007D4338"/>
    <w:rsid w:val="00836CDF"/>
    <w:rsid w:val="008941E2"/>
    <w:rsid w:val="008C7605"/>
    <w:rsid w:val="0092223E"/>
    <w:rsid w:val="009679BC"/>
    <w:rsid w:val="009A4FF7"/>
    <w:rsid w:val="009C5C88"/>
    <w:rsid w:val="009D695D"/>
    <w:rsid w:val="00A01DE9"/>
    <w:rsid w:val="00A527DF"/>
    <w:rsid w:val="00A8703E"/>
    <w:rsid w:val="00B15788"/>
    <w:rsid w:val="00B635AA"/>
    <w:rsid w:val="00B72656"/>
    <w:rsid w:val="00BC68B6"/>
    <w:rsid w:val="00C11ABA"/>
    <w:rsid w:val="00C5431F"/>
    <w:rsid w:val="00D00344"/>
    <w:rsid w:val="00D1417E"/>
    <w:rsid w:val="00E10CA2"/>
    <w:rsid w:val="00E473FF"/>
    <w:rsid w:val="00EC705B"/>
    <w:rsid w:val="00EF3677"/>
    <w:rsid w:val="00EF565D"/>
    <w:rsid w:val="00F13EF1"/>
    <w:rsid w:val="00F1689B"/>
    <w:rsid w:val="00F41B3D"/>
    <w:rsid w:val="00F87809"/>
    <w:rsid w:val="00FA24C1"/>
    <w:rsid w:val="00FC1498"/>
    <w:rsid w:val="74BC2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9BC"/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qFormat/>
    <w:rsid w:val="009679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99"/>
    <w:qFormat/>
    <w:rsid w:val="009679B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qFormat/>
    <w:rsid w:val="009679B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lid2">
    <w:name w:val="lid2"/>
    <w:basedOn w:val="a"/>
    <w:rsid w:val="00967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unhideWhenUsed/>
    <w:rsid w:val="00F878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</dc:creator>
  <cp:lastModifiedBy>user</cp:lastModifiedBy>
  <cp:revision>2</cp:revision>
  <cp:lastPrinted>2018-02-27T08:39:00Z</cp:lastPrinted>
  <dcterms:created xsi:type="dcterms:W3CDTF">2018-04-18T11:07:00Z</dcterms:created>
  <dcterms:modified xsi:type="dcterms:W3CDTF">2018-04-18T11:07:00Z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1049-10.2.0.5934</vt:lpwstr>
  </property>
</Properties>
</file>