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5A" w:rsidRDefault="00B702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Title"/>
        <w:jc w:val="center"/>
      </w:pPr>
      <w:r>
        <w:t>МИНИСТЕРСТВО ОБРАЗОВАНИЯ И НАУКИ ПЕРМСКОГО КРАЯ</w:t>
      </w:r>
    </w:p>
    <w:p w:rsidR="00B7025A" w:rsidRDefault="00B7025A">
      <w:pPr>
        <w:pStyle w:val="ConsPlusTitle"/>
        <w:jc w:val="center"/>
      </w:pPr>
    </w:p>
    <w:p w:rsidR="00B7025A" w:rsidRDefault="00B7025A">
      <w:pPr>
        <w:pStyle w:val="ConsPlusTitle"/>
        <w:jc w:val="center"/>
      </w:pPr>
      <w:r>
        <w:t>ПРИКАЗ</w:t>
      </w:r>
    </w:p>
    <w:p w:rsidR="00B7025A" w:rsidRDefault="00B7025A">
      <w:pPr>
        <w:pStyle w:val="ConsPlusTitle"/>
        <w:jc w:val="center"/>
      </w:pPr>
      <w:r>
        <w:t>от 5 августа 2015 г. N СЭД-26-01-04-675</w:t>
      </w:r>
    </w:p>
    <w:p w:rsidR="00B7025A" w:rsidRDefault="00B7025A">
      <w:pPr>
        <w:pStyle w:val="ConsPlusTitle"/>
        <w:jc w:val="center"/>
      </w:pPr>
    </w:p>
    <w:p w:rsidR="00B7025A" w:rsidRDefault="00B7025A">
      <w:pPr>
        <w:pStyle w:val="ConsPlusTitle"/>
        <w:jc w:val="center"/>
      </w:pPr>
      <w:r>
        <w:t>ОБ УТВЕРЖДЕНИИ ДОРОЖНОЙ КАРТЫ "ОРГАНИЗАЦИЯ И ПРОВЕДЕНИЕ</w:t>
      </w:r>
    </w:p>
    <w:p w:rsidR="00B7025A" w:rsidRDefault="00B7025A">
      <w:pPr>
        <w:pStyle w:val="ConsPlusTitle"/>
        <w:jc w:val="center"/>
      </w:pPr>
      <w:r>
        <w:t>ГОСУДАРСТВЕННОЙ ИТОГОВОЙ АТТЕСТАЦИИ ПО ОБРАЗОВАТЕЛЬНЫМ</w:t>
      </w:r>
    </w:p>
    <w:p w:rsidR="00B7025A" w:rsidRDefault="00B7025A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B7025A" w:rsidRDefault="00B7025A">
      <w:pPr>
        <w:pStyle w:val="ConsPlusTitle"/>
        <w:jc w:val="center"/>
      </w:pPr>
      <w:r>
        <w:t>В ПЕРМСКОМ КРАЕ В 2016 ГОДУ"</w:t>
      </w: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ind w:firstLine="540"/>
        <w:jc w:val="both"/>
      </w:pPr>
      <w:r>
        <w:t>В целях подготовки и проведения процедуры государственной итоговой аттестации по образовательным программам основного общего и среднего общего образования на территории Пермского края в 2016 году приказываю:</w:t>
      </w: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ind w:firstLine="540"/>
        <w:jc w:val="both"/>
      </w:pPr>
      <w:r>
        <w:t xml:space="preserve">1. Утвердить прилагаемую к настоящему Приказу дорожную </w:t>
      </w:r>
      <w:hyperlink w:anchor="P30" w:history="1">
        <w:r>
          <w:rPr>
            <w:color w:val="0000FF"/>
          </w:rPr>
          <w:t>карту</w:t>
        </w:r>
      </w:hyperlink>
      <w:r>
        <w:t xml:space="preserve"> "Организация и проведение государственной итоговой аттестации по образовательным программам основного общего и среднего общего образования в Пермском крае в 2016 году".</w:t>
      </w:r>
    </w:p>
    <w:p w:rsidR="00B7025A" w:rsidRDefault="00B7025A">
      <w:pPr>
        <w:pStyle w:val="ConsPlusNormal"/>
        <w:ind w:firstLine="540"/>
        <w:jc w:val="both"/>
      </w:pPr>
      <w:r>
        <w:t>2. Руководителям органов управления образованием муниципальных районов (городских округов) Пермского края, Региональному центру обработки информации при подготовке процедур государственной итоговой аттестации по образовательным программам основного общего и среднего общего образования на территории Пермского края в 2016 году руководствоваться мероприятиями дорожной карты.</w:t>
      </w:r>
    </w:p>
    <w:p w:rsidR="00B7025A" w:rsidRDefault="00B7025A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right"/>
      </w:pPr>
      <w:r>
        <w:t>И.о. министра</w:t>
      </w:r>
    </w:p>
    <w:p w:rsidR="00B7025A" w:rsidRDefault="00B7025A">
      <w:pPr>
        <w:pStyle w:val="ConsPlusNormal"/>
        <w:jc w:val="right"/>
      </w:pPr>
      <w:r>
        <w:t>О.В.ШАБУРОВА</w:t>
      </w: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right"/>
      </w:pPr>
      <w:r>
        <w:t>УТВЕРЖДЕНА</w:t>
      </w:r>
    </w:p>
    <w:p w:rsidR="00B7025A" w:rsidRDefault="00B7025A">
      <w:pPr>
        <w:pStyle w:val="ConsPlusNormal"/>
        <w:jc w:val="right"/>
      </w:pPr>
      <w:r>
        <w:t>Приказом</w:t>
      </w:r>
    </w:p>
    <w:p w:rsidR="00B7025A" w:rsidRDefault="00B7025A">
      <w:pPr>
        <w:pStyle w:val="ConsPlusNormal"/>
        <w:jc w:val="right"/>
      </w:pPr>
      <w:r>
        <w:t>Министерства образования</w:t>
      </w:r>
    </w:p>
    <w:p w:rsidR="00B7025A" w:rsidRDefault="00B7025A">
      <w:pPr>
        <w:pStyle w:val="ConsPlusNormal"/>
        <w:jc w:val="right"/>
      </w:pPr>
      <w:r>
        <w:t>и науки Пермского края</w:t>
      </w:r>
    </w:p>
    <w:p w:rsidR="00B7025A" w:rsidRDefault="00B7025A">
      <w:pPr>
        <w:pStyle w:val="ConsPlusNormal"/>
        <w:jc w:val="right"/>
      </w:pPr>
      <w:r>
        <w:t>от 05.08.2015 N СЭД-26-01-04-675</w:t>
      </w:r>
    </w:p>
    <w:p w:rsidR="00B7025A" w:rsidRDefault="00B7025A">
      <w:pPr>
        <w:sectPr w:rsidR="00B7025A" w:rsidSect="00780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Title"/>
        <w:jc w:val="center"/>
      </w:pPr>
      <w:bookmarkStart w:id="0" w:name="P30"/>
      <w:bookmarkEnd w:id="0"/>
      <w:r>
        <w:t>ДОРОЖНАЯ КАРТА</w:t>
      </w:r>
    </w:p>
    <w:p w:rsidR="00B7025A" w:rsidRDefault="00B7025A">
      <w:pPr>
        <w:pStyle w:val="ConsPlusTitle"/>
        <w:jc w:val="center"/>
      </w:pPr>
      <w:r>
        <w:t>"ОРГАНИЗАЦИЯ И ПРОВЕДЕНИЕ ГОСУДАРСТВЕННОЙ ИТОГОВОЙ</w:t>
      </w:r>
    </w:p>
    <w:p w:rsidR="00B7025A" w:rsidRDefault="00B7025A">
      <w:pPr>
        <w:pStyle w:val="ConsPlusTitle"/>
        <w:jc w:val="center"/>
      </w:pPr>
      <w:r>
        <w:t>АТТЕСТАЦИИ ПО ОБРАЗОВАТЕЛЬНЫМ ПРОГРАММАМ ОСНОВНОГО</w:t>
      </w:r>
    </w:p>
    <w:p w:rsidR="00B7025A" w:rsidRDefault="00B7025A">
      <w:pPr>
        <w:pStyle w:val="ConsPlusTitle"/>
        <w:jc w:val="center"/>
      </w:pPr>
      <w:r>
        <w:t>ОБЩЕГО И СРЕДНЕГО ОБЩЕГО ОБРАЗОВАНИЯ В ПЕРМСКОМ КРАЕ</w:t>
      </w:r>
    </w:p>
    <w:p w:rsidR="00B7025A" w:rsidRDefault="00B7025A">
      <w:pPr>
        <w:pStyle w:val="ConsPlusTitle"/>
        <w:jc w:val="center"/>
      </w:pPr>
      <w:r>
        <w:t>В 2016 ГОДУ"</w:t>
      </w:r>
    </w:p>
    <w:p w:rsidR="00B7025A" w:rsidRDefault="00B70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7162"/>
        <w:gridCol w:w="3360"/>
        <w:gridCol w:w="2400"/>
      </w:tblGrid>
      <w:tr w:rsidR="00B7025A">
        <w:tc>
          <w:tcPr>
            <w:tcW w:w="578" w:type="dxa"/>
          </w:tcPr>
          <w:p w:rsidR="00B7025A" w:rsidRDefault="00B7025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  <w:jc w:val="center"/>
            </w:pPr>
            <w:r>
              <w:t>Дата исполнения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Анализ проведения ГИА-9 и ГИА-11 в 2015 году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статистического анализа и подготовка аналитических материалов по итогам ГИА-9 и ГИА-11 в 2015 году на территории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25 августа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аналитических отчетов предметных комиссий Пермского края по форме, предоставляемой ФГБНУ "Федеральный институт педагогических измерений"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10 августа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Подготовка и размещение на сайте региональной системы оценки качества образования аналитических отчетов </w:t>
            </w:r>
            <w:r>
              <w:lastRenderedPageBreak/>
              <w:t>предметных комиссий по итогам проведения ГИА в 2015 г.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10 августа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Освещение вопроса итогов государственной итоговой аттестации на августовском совещании работников образования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25 августа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и распространение на территории Пермского края информационного сборника "Единый государственный экзамен. Итоги 2015 года"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октябрь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и распространение на территории Пермского края информационного сборника "Итоги государственной итоговой аттестации по образовательным программам основного общего образования в Пермском крае в 2015 году"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октябрь 2015 года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Меры по повышению качества преподавания учебных предметов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Организация работы с обучающимися, которые не получили аттестат об основном общем или среднем общем образовании. Подготовка их к пересдаче ГИА по </w:t>
            </w:r>
            <w:r>
              <w:lastRenderedPageBreak/>
              <w:t>обязательным учебным предметам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Органы управления образованием муниципальных районов </w:t>
            </w:r>
            <w:r>
              <w:lastRenderedPageBreak/>
              <w:t>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июль-сентябрь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Корректировка программ курсов повышения квалификации для учителей по общеобразовательным предметам, по которым проводится ГИА, с учетом результатов ГИА-2015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август-декабрь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пакета адресных предложений по прохождению курсов повышения квалификации для образовательных организаций, имеющих средние баллы по предметам ГИА ниже краевых показателей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август-сентябрь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Запуск проекта "Я люблю математику"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сентября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Запуск проекта "Социальный лифт"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 xml:space="preserve">Министерство образования и науки </w:t>
            </w:r>
            <w:r>
              <w:lastRenderedPageBreak/>
              <w:t>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1 сентября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10522" w:type="dxa"/>
            <w:gridSpan w:val="2"/>
          </w:tcPr>
          <w:p w:rsidR="00B7025A" w:rsidRDefault="00B7025A">
            <w:pPr>
              <w:pStyle w:val="ConsPlusNormal"/>
              <w:jc w:val="center"/>
            </w:pPr>
            <w:r>
              <w:t>Нормативно-правовое обеспечение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нормативных правовых актов регионального уровня по организации и проведению ГИА-9 и ГИА-11 в 2016 году на территории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Обновление методических рекомендаций, инструкций по подготовке и проведению ГИА-9 и ГИА-11 в 2016 году в соответствии с федеральными НПА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Приведение региональной нормативной правовой документации в соответствие с федеральными НПА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Приведение муниципальной нормативной правовой документации в соответствие с федеральными НПА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Размещение НПА на официальном сайте Министерства образования и науки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Размещение НПА на официальном сайте РЦОИ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7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Размещение НПА на официальных сайтах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Финансовое обеспечение ГИА-9 и ГИА-11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Распределение средств бюджета Пермского края с учетом планирования расходов для организации и проведения ГИА-9 и ГИА-11 на территории Пермского края, в том числе на:</w:t>
            </w:r>
          </w:p>
          <w:p w:rsidR="00B7025A" w:rsidRDefault="00B7025A">
            <w:pPr>
              <w:pStyle w:val="ConsPlusNormal"/>
            </w:pPr>
            <w:r>
              <w:t>- оплату работы лиц, привлекаемых к проведению ГИА (членов конфликтной и предметных комиссий, специалистов по приемке, обработке информации, организационно-технологическому обеспечению, верификаторов и др.);</w:t>
            </w:r>
          </w:p>
          <w:p w:rsidR="00B7025A" w:rsidRDefault="00B7025A">
            <w:pPr>
              <w:pStyle w:val="ConsPlusNormal"/>
            </w:pPr>
            <w:r>
              <w:t>- видеонаблюдение (100% онлайн);</w:t>
            </w:r>
          </w:p>
          <w:p w:rsidR="00B7025A" w:rsidRDefault="00B7025A">
            <w:pPr>
              <w:pStyle w:val="ConsPlusNormal"/>
            </w:pPr>
            <w:r>
              <w:t>- дооборудование РЦОИ, ППЭ (сканеры, принтеры, расходные материалы), ППЭ (средства подавления мобильной связи до 100%);</w:t>
            </w:r>
          </w:p>
          <w:p w:rsidR="00B7025A" w:rsidRDefault="00B7025A">
            <w:pPr>
              <w:pStyle w:val="ConsPlusNormal"/>
            </w:pPr>
            <w:r>
              <w:t>- обслуживание защищенных каналов связи;</w:t>
            </w:r>
          </w:p>
          <w:p w:rsidR="00B7025A" w:rsidRDefault="00B7025A">
            <w:pPr>
              <w:pStyle w:val="ConsPlusNormal"/>
            </w:pPr>
            <w:r>
              <w:t>- обновление электронных подписей;</w:t>
            </w:r>
          </w:p>
          <w:p w:rsidR="00B7025A" w:rsidRDefault="00B7025A">
            <w:pPr>
              <w:pStyle w:val="ConsPlusNormal"/>
            </w:pPr>
            <w:r>
              <w:t>- адресную доставку КИМ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Размещение заказов по оказанию услуг по организации </w:t>
            </w:r>
            <w:r>
              <w:lastRenderedPageBreak/>
              <w:t>видеонаблюдения на ЕГЭ в 2016 году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январь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Заключение государственного контракта по оказанию услуг по организации видеонаблюдения на ЕГЭ в 2016 году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февраль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Заключение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 в 2016 году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январь-июль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Заключение государственных контрактов и договоров на информационное освещение ГИА в СМИ, печать и тиражирование КИМ ГИА-9, аналитическое обеспечение результатов ГИА, лицензионное обеспечение передачи прав на программное обеспечение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январь-июль 2016 года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Обучение лиц, привлекаемых к проведению ГИА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и проведение обучения с последующим обязательным тестированием для:</w:t>
            </w:r>
          </w:p>
          <w:p w:rsidR="00B7025A" w:rsidRDefault="00B7025A">
            <w:pPr>
              <w:pStyle w:val="ConsPlusNormal"/>
            </w:pPr>
            <w:r>
              <w:t>- членов ГЭК;</w:t>
            </w:r>
          </w:p>
          <w:p w:rsidR="00B7025A" w:rsidRDefault="00B7025A">
            <w:pPr>
              <w:pStyle w:val="ConsPlusNormal"/>
            </w:pPr>
            <w:r>
              <w:t>- руководителей ППЭ;</w:t>
            </w:r>
          </w:p>
          <w:p w:rsidR="00B7025A" w:rsidRDefault="00B7025A">
            <w:pPr>
              <w:pStyle w:val="ConsPlusNormal"/>
            </w:pPr>
            <w:r>
              <w:t>- организаторов ППЭ;</w:t>
            </w:r>
          </w:p>
          <w:p w:rsidR="00B7025A" w:rsidRDefault="00B7025A">
            <w:pPr>
              <w:pStyle w:val="ConsPlusNormal"/>
            </w:pPr>
            <w:r>
              <w:t>- технических специалистов ППЭ;</w:t>
            </w:r>
          </w:p>
          <w:p w:rsidR="00B7025A" w:rsidRDefault="00B7025A">
            <w:pPr>
              <w:pStyle w:val="ConsPlusNormal"/>
            </w:pPr>
            <w:r>
              <w:t>- членов конфликтной комиссии;</w:t>
            </w:r>
          </w:p>
          <w:p w:rsidR="00B7025A" w:rsidRDefault="00B7025A">
            <w:pPr>
              <w:pStyle w:val="ConsPlusNormal"/>
            </w:pPr>
            <w:r>
              <w:t>- общественных наблюдателей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январь-март 2015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Обучение экспертов предметных комиссий, </w:t>
            </w:r>
            <w:r>
              <w:lastRenderedPageBreak/>
              <w:t>претендующих на присвоение статуса (ведущий, старший, основной эксперт), членов ГЭК, руководителей ППЭ, организаторов ППЭ, технических специалистов ППЭ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ГБУ ДПО "Институт </w:t>
            </w:r>
            <w:r>
              <w:lastRenderedPageBreak/>
              <w:t>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январь-март 2015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квалификационных испытаний для экспертов предметных комиссий, претендующих на присвоение статуса (ведущий, старший, основной эксперт),</w:t>
            </w:r>
          </w:p>
          <w:p w:rsidR="00B7025A" w:rsidRDefault="00B7025A">
            <w:pPr>
              <w:pStyle w:val="ConsPlusNormal"/>
            </w:pPr>
            <w:r>
              <w:t>членов ГЭК, руководителей ППЭ, организаторов ППЭ, технических специалистов ППЭ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март 2015 года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Организационное сопровождение ГИА-9 и ГИА-11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и подготовка к проведению ГИА лиц, не прошедших ГИА-9 в основные сроки:</w:t>
            </w:r>
          </w:p>
          <w:p w:rsidR="00B7025A" w:rsidRDefault="00B7025A">
            <w:pPr>
              <w:pStyle w:val="ConsPlusNormal"/>
            </w:pPr>
            <w:r>
              <w:t>- работа с РБД;</w:t>
            </w:r>
          </w:p>
          <w:p w:rsidR="00B7025A" w:rsidRDefault="00B7025A">
            <w:pPr>
              <w:pStyle w:val="ConsPlusNormal"/>
            </w:pPr>
            <w:r>
              <w:t>- работа предметных и конфликтных комиссий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август-сентябрь 2015 г.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Определение мест регистрации и сроков подачи заявлений на ГИА-9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lastRenderedPageBreak/>
              <w:t>РЦОИ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декабрь 2015 г.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тренировочных экзаменов ГИА-9 на территории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ноябрь 2015 г., март 2016 г.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работы Государственной экзаменационной комиссии в сентябрьский период проведения ЕГЭ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август-сентябрь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ГИА по расписанию, утвержденному Приказом Минобрнауки России (</w:t>
            </w: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27.05.2015 N 534 "О внесении изменений в некоторые приказы Министерства образования и науки Российской Федерации", зарегистрирован Минюстом России 19.06.2015, регистрационный номер N 37738)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26, 29 сентября 2015 года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9 октября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Подведение итогов проведения сентябрьского периода ЕГЭ, утверждение результатов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15 октября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7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Сбор предварительной информации о планируемом </w:t>
            </w:r>
            <w:r>
              <w:lastRenderedPageBreak/>
              <w:t>количестве участников ГИА в 2016 году из числа:</w:t>
            </w:r>
          </w:p>
          <w:p w:rsidR="00B7025A" w:rsidRDefault="00B7025A">
            <w:pPr>
              <w:pStyle w:val="ConsPlusNormal"/>
            </w:pPr>
            <w:r>
              <w:t>- выпускников ОО текущего учебного года;</w:t>
            </w:r>
          </w:p>
          <w:p w:rsidR="00B7025A" w:rsidRDefault="00B7025A">
            <w:pPr>
              <w:pStyle w:val="ConsPlusNormal"/>
            </w:pPr>
            <w:r>
              <w:t>- обучающихся и выпускников СПО;</w:t>
            </w:r>
          </w:p>
          <w:p w:rsidR="00B7025A" w:rsidRDefault="00B7025A">
            <w:pPr>
              <w:pStyle w:val="ConsPlusNormal"/>
            </w:pPr>
            <w:r>
              <w:t>- выпускников прошлых лет;</w:t>
            </w:r>
          </w:p>
          <w:p w:rsidR="00B7025A" w:rsidRDefault="00B7025A">
            <w:pPr>
              <w:pStyle w:val="ConsPlusNormal"/>
            </w:pPr>
            <w:r>
              <w:t>- лиц, не прошедших ГИА в 2015 году;</w:t>
            </w:r>
          </w:p>
          <w:p w:rsidR="00B7025A" w:rsidRDefault="00B7025A">
            <w:pPr>
              <w:pStyle w:val="ConsPlusNormal"/>
            </w:pPr>
            <w:r>
              <w:t>- лиц с ограниченными возможностями здоровья, инвалидов и детей-инвалидов;</w:t>
            </w:r>
          </w:p>
          <w:p w:rsidR="00B7025A" w:rsidRDefault="00B7025A">
            <w:pPr>
              <w:pStyle w:val="ConsPlusNormal"/>
            </w:pPr>
            <w:r>
              <w:t>- участников итогового сочинения, изложения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до 1 декабря 2015 </w:t>
            </w:r>
            <w:r>
              <w:lastRenderedPageBreak/>
              <w:t>года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до 15 ноября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Формирование и утверждение в соответствии с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итоговой аттестации по образовательным программам среднего общего образования (Приказ Минобрнауки России от 26.12.2013 N 1400) (далее - Порядок) и графиком, утвержденным ФГБУ "ФЦТ" (далее - График ФЦТ), внесение данных сведений в РИС:</w:t>
            </w:r>
          </w:p>
          <w:p w:rsidR="00B7025A" w:rsidRDefault="00B7025A">
            <w:pPr>
              <w:pStyle w:val="ConsPlusNormal"/>
            </w:pPr>
            <w:r>
              <w:t>- списка ППЭ;</w:t>
            </w:r>
          </w:p>
          <w:p w:rsidR="00B7025A" w:rsidRDefault="00B7025A">
            <w:pPr>
              <w:pStyle w:val="ConsPlusNormal"/>
            </w:pPr>
            <w:r>
              <w:t>- аудиторий ППЭ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до 1 февраля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9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Формирование списочных составов лиц, привлекаемых к проведению ГИА, утверждение их в соответствии с </w:t>
            </w:r>
            <w:hyperlink r:id="rId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и Графиком ФЦТ, внесение данных сведений в РИС:</w:t>
            </w:r>
          </w:p>
          <w:p w:rsidR="00B7025A" w:rsidRDefault="00B7025A">
            <w:pPr>
              <w:pStyle w:val="ConsPlusNormal"/>
            </w:pPr>
            <w:r>
              <w:t>- членов ГЭК;</w:t>
            </w:r>
          </w:p>
          <w:p w:rsidR="00B7025A" w:rsidRDefault="00B7025A">
            <w:pPr>
              <w:pStyle w:val="ConsPlusNormal"/>
            </w:pPr>
            <w:r>
              <w:t>- руководителей ППЭ;</w:t>
            </w:r>
          </w:p>
          <w:p w:rsidR="00B7025A" w:rsidRDefault="00B7025A">
            <w:pPr>
              <w:pStyle w:val="ConsPlusNormal"/>
            </w:pPr>
            <w:r>
              <w:lastRenderedPageBreak/>
              <w:t>- организаторов ППЭ;</w:t>
            </w:r>
          </w:p>
          <w:p w:rsidR="00B7025A" w:rsidRDefault="00B7025A">
            <w:pPr>
              <w:pStyle w:val="ConsPlusNormal"/>
            </w:pPr>
            <w:r>
              <w:t>- технических специалистов ППЭ;</w:t>
            </w:r>
          </w:p>
          <w:p w:rsidR="00B7025A" w:rsidRDefault="00B7025A">
            <w:pPr>
              <w:pStyle w:val="ConsPlusNormal"/>
            </w:pPr>
            <w:r>
              <w:t>- членов предметных комиссий;</w:t>
            </w:r>
          </w:p>
          <w:p w:rsidR="00B7025A" w:rsidRDefault="00B7025A">
            <w:pPr>
              <w:pStyle w:val="ConsPlusNormal"/>
            </w:pPr>
            <w:r>
              <w:t>- членов конфликтной комиссии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 xml:space="preserve">Органы управления образованием </w:t>
            </w:r>
            <w:r>
              <w:lastRenderedPageBreak/>
              <w:t>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до 1 февраля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Обновление электронных подписей членов ГЭК для иностранного языка (раздел "Говорение") и печати КИМ в ППЭ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январь-март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Техническое дооснащение РЦОИ и ППЭ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ГБУ ДПО "Институт развития образования Пермского края"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и проведение итогового сочинения:</w:t>
            </w:r>
          </w:p>
          <w:p w:rsidR="00B7025A" w:rsidRDefault="00B7025A">
            <w:pPr>
              <w:pStyle w:val="ConsPlusNormal"/>
            </w:pPr>
            <w:r>
              <w:t>- в основной срок;</w:t>
            </w:r>
          </w:p>
          <w:p w:rsidR="00B7025A" w:rsidRDefault="00B7025A">
            <w:pPr>
              <w:pStyle w:val="ConsPlusNormal"/>
            </w:pPr>
            <w:r>
              <w:t>- в дополнительные сроки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соответствии с расписанием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Планирование работы регионального центра обработки информации (РЦОИ)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сентябрь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приемки готовности РЦОИ для проведения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март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Определение и направление для утверждения кандидатур председателя ГЭК и заместителя председателя ГЭК в Рособрнадзор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ноябрь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Определение и направление кандидатур председателей предметных комиссий в Рособрнадзор для согласования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ноябрь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17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Обеспечение межведомственного взаимодействия с Пермским филиалом ОАО "Ростелеком"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Пермский филиал ОАО "Ростелеком"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18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Обеспечение межведомственного взаимодействия с </w:t>
            </w:r>
            <w:r>
              <w:lastRenderedPageBreak/>
              <w:t>ФГУП "Управление специальной связи по Пермскому краю" (адресная доставка КИМ)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ФГУП "Управление специальной связи по Пермскому краю"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Обеспечение межведомственного взаимодействия с Министерством здравоохранения Пермского края (проведение работы по психологическому сопровождению и оказанию квалифицированной психологической помощи выпускникам образовательных организаций)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Министерство здравоохранения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20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Обеспечение межведомственного взаимодействия с ГУ МВД России по Пермскому краю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ГУ МВД России по Пермскому краю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установки и проверки готовности систем видеонаблюдения в ППЭ, в РЦОИ, в местах обработки и проверки экзаменационных работ, в конфликтной комиссии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Исполнитель государственного контракта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февраль-май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Краевая ПМПК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февраль-июнь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и проведение процедуры аккредитации граждан в качестве общественных наблюдателей, организация работы общественных наблюдателей: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организация работы дистанционных курсов для общественных наблюдателей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апрель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проведение квалификационного экзамена для общественных наблюдателей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май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организация работы с молодежным движением "За честный ЕГЭ"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апрель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27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выдача удостоверений общественных наблюдателей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май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12922" w:type="dxa"/>
            <w:gridSpan w:val="3"/>
          </w:tcPr>
          <w:p w:rsidR="00B7025A" w:rsidRDefault="00B7025A">
            <w:pPr>
              <w:pStyle w:val="ConsPlusNormal"/>
              <w:jc w:val="center"/>
            </w:pPr>
            <w:r>
              <w:t>Мероприятия по информационному сопровождению ГИА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 xml:space="preserve">Организация работы по информированию о процедурах </w:t>
            </w:r>
            <w:r>
              <w:lastRenderedPageBreak/>
              <w:t>проведения ГИА всех участников ГИА, их родителей (законных представителей), ведение раздела "ЕГЭ 2016" на официальном сайте Министерства образования и науки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работы по информированию о процедурах проведения ГИА всех участников ГИА, их родителей (законных представителей), ведение раздела "ЕГЭ 2016" на официальных сайтах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работы региональной "горячей линии" по вопросам проведения ГИА в 2016 году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сентября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4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работы "горячей линии" по вопросам ГИА в муниципальных районах (городских округах)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сентября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5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работы официального сайта РЦОИ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РЦОИ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сентября 2015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6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Обеспечение взаимодействия со СМИ с целью информирования общественности о мероприятиях проводимых в рамках ГИА в 2016 году: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работа с краевыми печатными изданиями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работа с краевыми ТВ компаниями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работа с краевыми радиостанциями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в течение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7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контроля за оформлением информационных стендов в образовательных организациях по процедуре проведения ГИА в 2016 году, размещения соответствующей информации на сайтах ОО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проведение мониторинга сайтов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раз в квартал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проведение мониторинга работы "горячих линий"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раз в квартал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8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Проведение общегородских родительских собраний, встреч, круглых столов по вопросу проведения ГИА в 2016 году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 xml:space="preserve">Органы управления образованием </w:t>
            </w:r>
            <w:r>
              <w:lastRenderedPageBreak/>
              <w:t>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Министерство здравоохранения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lastRenderedPageBreak/>
              <w:t>январь - май 2016 года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Подготовка и распространение печатной продукции (плакаты, брошюры, памятки) для родителей и выпускников школ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Органы управления образованием муниципальных районов (городских округов)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Министерство здравоохранения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январь - май 2016 года</w:t>
            </w:r>
          </w:p>
        </w:tc>
      </w:tr>
      <w:tr w:rsidR="00B7025A">
        <w:tc>
          <w:tcPr>
            <w:tcW w:w="13500" w:type="dxa"/>
            <w:gridSpan w:val="4"/>
          </w:tcPr>
          <w:p w:rsidR="00B7025A" w:rsidRDefault="00B7025A">
            <w:pPr>
              <w:pStyle w:val="ConsPlusNormal"/>
              <w:jc w:val="center"/>
            </w:pPr>
            <w:r>
              <w:t>Контроль за организацией и проведением ГИА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1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постоянно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анкетирование родителей, выпускников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постоянно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мониторинг количества обращений на "горячую линию" Министерства образования и науки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постоянно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мониторинг количества письменных обращений в Министерство образования и науки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постоянно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- мониторинг проведенных мероприятий с родительским сообществом в муниципальных районах (городских округах)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  <w:r>
              <w:t>1 раз в квартал</w:t>
            </w: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2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Осуществление контроля за ходом подготовки и проведением ГИА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t>Государственная инспекция по надзору и контролю в сфере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  <w:tr w:rsidR="00B7025A">
        <w:tc>
          <w:tcPr>
            <w:tcW w:w="578" w:type="dxa"/>
          </w:tcPr>
          <w:p w:rsidR="00B7025A" w:rsidRDefault="00B7025A">
            <w:pPr>
              <w:pStyle w:val="ConsPlusNormal"/>
            </w:pPr>
            <w:r>
              <w:t>3</w:t>
            </w:r>
          </w:p>
        </w:tc>
        <w:tc>
          <w:tcPr>
            <w:tcW w:w="7162" w:type="dxa"/>
          </w:tcPr>
          <w:p w:rsidR="00B7025A" w:rsidRDefault="00B7025A">
            <w:pPr>
              <w:pStyle w:val="ConsPlusNormal"/>
            </w:pPr>
            <w:r>
              <w:t>Организация межведомственного взаимодействия с Государственной инспекцией по надзору и контролю в сфере образования и науки Пермского края</w:t>
            </w:r>
          </w:p>
        </w:tc>
        <w:tc>
          <w:tcPr>
            <w:tcW w:w="3360" w:type="dxa"/>
          </w:tcPr>
          <w:p w:rsidR="00B7025A" w:rsidRDefault="00B7025A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B7025A" w:rsidRDefault="00B7025A">
            <w:pPr>
              <w:pStyle w:val="ConsPlusNormal"/>
            </w:pPr>
          </w:p>
          <w:p w:rsidR="00B7025A" w:rsidRDefault="00B7025A">
            <w:pPr>
              <w:pStyle w:val="ConsPlusNormal"/>
            </w:pPr>
            <w:r>
              <w:lastRenderedPageBreak/>
              <w:t>Государственная инспекция по надзору и контролю в сфере образования и науки Пермского края</w:t>
            </w:r>
          </w:p>
        </w:tc>
        <w:tc>
          <w:tcPr>
            <w:tcW w:w="2400" w:type="dxa"/>
          </w:tcPr>
          <w:p w:rsidR="00B7025A" w:rsidRDefault="00B7025A">
            <w:pPr>
              <w:pStyle w:val="ConsPlusNormal"/>
            </w:pPr>
          </w:p>
        </w:tc>
      </w:tr>
    </w:tbl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jc w:val="both"/>
      </w:pPr>
    </w:p>
    <w:p w:rsidR="00B7025A" w:rsidRDefault="00B70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48" w:rsidRDefault="00F01248"/>
    <w:sectPr w:rsidR="00F01248" w:rsidSect="007F0A1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characterSpacingControl w:val="doNotCompress"/>
  <w:compat/>
  <w:rsids>
    <w:rsidRoot w:val="00B7025A"/>
    <w:rsid w:val="00447850"/>
    <w:rsid w:val="009C0F2C"/>
    <w:rsid w:val="00B7025A"/>
    <w:rsid w:val="00F01248"/>
    <w:rsid w:val="00F1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5A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lang w:eastAsia="ru-RU"/>
    </w:rPr>
  </w:style>
  <w:style w:type="paragraph" w:customStyle="1" w:styleId="ConsPlusTitle">
    <w:name w:val="ConsPlusTitle"/>
    <w:rsid w:val="00B7025A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lang w:eastAsia="ru-RU"/>
    </w:rPr>
  </w:style>
  <w:style w:type="paragraph" w:customStyle="1" w:styleId="ConsPlusTitlePage">
    <w:name w:val="ConsPlusTitlePage"/>
    <w:rsid w:val="00B70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5E21B9B58D636AB7090ABB8EDB9BF9D15798074841F8DE49BE513B23462A36813CDDA65E14CEDCBAF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E21B9B58D636AB7090ABB8EDB9BF9D15798074841F8DE49BE513B23462A36813CDDA65E14CEDCBAF6F" TargetMode="External"/><Relationship Id="rId5" Type="http://schemas.openxmlformats.org/officeDocument/2006/relationships/hyperlink" Target="consultantplus://offline/ref=6E5E21B9B58D636AB7090ABB8EDB9BF9D1579A07454EF8DE49BE513B23B4F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2887</Words>
  <Characters>16458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1</cp:revision>
  <dcterms:created xsi:type="dcterms:W3CDTF">2015-11-13T05:05:00Z</dcterms:created>
  <dcterms:modified xsi:type="dcterms:W3CDTF">2015-11-13T05:06:00Z</dcterms:modified>
</cp:coreProperties>
</file>