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«Полазненская средняя общеобразовательная школа №1»</w:t>
      </w:r>
    </w:p>
    <w:p>
      <w:pPr>
        <w:tabs>
          <w:tab w:val="left" w:pos="2190"/>
        </w:tabs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>
      <w:pPr>
        <w:jc w:val="center"/>
        <w:rPr>
          <w:rFonts w:hint="default"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Выписка</w:t>
      </w:r>
      <w:r>
        <w:rPr>
          <w:rFonts w:hint="default" w:ascii="Times New Roman" w:hAnsi="Times New Roman"/>
          <w:b/>
          <w:sz w:val="36"/>
          <w:szCs w:val="36"/>
          <w:lang w:val="ru-RU"/>
        </w:rPr>
        <w:t xml:space="preserve"> из 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 xml:space="preserve">основной  образовательной программы 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>среднего общего образования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>МБОУ «Полазненская СОШ №1»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keepNext/>
        <w:keepLines/>
        <w:widowControl w:val="0"/>
        <w:spacing w:after="40"/>
        <w:jc w:val="center"/>
        <w:outlineLvl w:val="1"/>
        <w:rPr>
          <w:rFonts w:ascii="Times New Roman" w:hAnsi="Times New Roman" w:eastAsia="Arial"/>
          <w:b/>
          <w:bCs/>
          <w:color w:val="231E20"/>
          <w:sz w:val="52"/>
          <w:szCs w:val="52"/>
          <w:lang w:eastAsia="ru-RU" w:bidi="ru-RU"/>
        </w:rPr>
      </w:pPr>
      <w:r>
        <w:rPr>
          <w:rFonts w:ascii="Times New Roman" w:hAnsi="Times New Roman" w:eastAsia="Arial"/>
          <w:b/>
          <w:bCs/>
          <w:color w:val="231E20"/>
          <w:sz w:val="52"/>
          <w:szCs w:val="52"/>
          <w:lang w:eastAsia="ru-RU" w:bidi="ru-RU"/>
        </w:rPr>
        <w:t>Учебный план</w:t>
      </w:r>
    </w:p>
    <w:p>
      <w:pPr>
        <w:keepNext/>
        <w:keepLines/>
        <w:widowControl w:val="0"/>
        <w:spacing w:after="40"/>
        <w:jc w:val="center"/>
        <w:outlineLvl w:val="1"/>
        <w:rPr>
          <w:rFonts w:ascii="Times New Roman" w:hAnsi="Times New Roman" w:eastAsia="Arial"/>
          <w:b/>
          <w:bCs/>
          <w:color w:val="231E20"/>
          <w:sz w:val="52"/>
          <w:szCs w:val="52"/>
          <w:lang w:eastAsia="ru-RU" w:bidi="ru-RU"/>
        </w:rPr>
      </w:pPr>
    </w:p>
    <w:p>
      <w:pPr>
        <w:keepNext/>
        <w:keepLines/>
        <w:widowControl w:val="0"/>
        <w:spacing w:after="40"/>
        <w:jc w:val="center"/>
        <w:outlineLvl w:val="1"/>
        <w:rPr>
          <w:rFonts w:hint="default" w:ascii="Times New Roman" w:hAnsi="Times New Roman" w:eastAsia="Arial"/>
          <w:b/>
          <w:bCs/>
          <w:color w:val="231E20"/>
          <w:sz w:val="52"/>
          <w:szCs w:val="52"/>
          <w:lang w:val="en-US" w:eastAsia="ru-RU" w:bidi="ru-RU"/>
        </w:rPr>
      </w:pPr>
      <w:r>
        <w:rPr>
          <w:rFonts w:hint="default" w:ascii="Times New Roman" w:hAnsi="Times New Roman" w:eastAsia="Arial"/>
          <w:b/>
          <w:bCs/>
          <w:color w:val="231E20"/>
          <w:sz w:val="52"/>
          <w:szCs w:val="52"/>
          <w:lang w:val="en-US" w:eastAsia="ru-RU" w:bidi="ru-RU"/>
        </w:rPr>
        <w:t>среднего  общего  образования</w:t>
      </w:r>
    </w:p>
    <w:p>
      <w:pPr>
        <w:keepNext/>
        <w:keepLines/>
        <w:widowControl w:val="0"/>
        <w:spacing w:after="40"/>
        <w:jc w:val="center"/>
        <w:outlineLvl w:val="1"/>
        <w:rPr>
          <w:rFonts w:hint="default" w:ascii="Times New Roman" w:hAnsi="Times New Roman" w:eastAsia="Arial"/>
          <w:b/>
          <w:bCs/>
          <w:color w:val="231E20"/>
          <w:sz w:val="52"/>
          <w:szCs w:val="52"/>
          <w:lang w:val="en-US" w:eastAsia="ru-RU" w:bidi="ru-RU"/>
        </w:rPr>
      </w:pPr>
    </w:p>
    <w:p>
      <w:pPr>
        <w:keepNext/>
        <w:keepLines/>
        <w:widowControl w:val="0"/>
        <w:spacing w:after="40"/>
        <w:jc w:val="center"/>
        <w:outlineLvl w:val="1"/>
        <w:rPr>
          <w:rFonts w:ascii="Times New Roman" w:hAnsi="Times New Roman" w:eastAsia="Arial"/>
          <w:b/>
          <w:bCs/>
          <w:color w:val="231E20"/>
          <w:sz w:val="52"/>
          <w:szCs w:val="52"/>
          <w:lang w:eastAsia="ru-RU" w:bidi="ru-RU"/>
        </w:rPr>
      </w:pPr>
      <w:r>
        <w:rPr>
          <w:rFonts w:ascii="Times New Roman" w:hAnsi="Times New Roman" w:eastAsia="Arial"/>
          <w:b/>
          <w:bCs/>
          <w:color w:val="231E20"/>
          <w:sz w:val="52"/>
          <w:szCs w:val="52"/>
          <w:lang w:eastAsia="ru-RU" w:bidi="ru-RU"/>
        </w:rPr>
        <w:t>2023-2024 учебный год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п. Полазна 2023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обучающихся XI классов, начавших освоение ООП СОО в 2023-2024 уч.г.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универсального профиля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(все предметы на базовом уровне)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FF0000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FF0000"/>
          <w:sz w:val="16"/>
          <w:szCs w:val="16"/>
          <w:lang w:eastAsia="ru-RU"/>
        </w:rPr>
      </w:pPr>
    </w:p>
    <w:tbl>
      <w:tblPr>
        <w:tblStyle w:val="3"/>
        <w:tblW w:w="1021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691"/>
        <w:gridCol w:w="962"/>
        <w:gridCol w:w="683"/>
        <w:gridCol w:w="865"/>
        <w:gridCol w:w="639"/>
        <w:gridCol w:w="847"/>
        <w:gridCol w:w="616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учебных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(за неделю / за год)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36 недель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2022-2023уч.г.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2023-2024уч.г.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Обязательная часть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Родной язык (русский)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Родная 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Иностранный язык (английский)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Второй иностранный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История 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Астрономия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Основы безопасности жизнедеятельности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вопросы математики база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вопросы математики профиль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вопросы химии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вопросы биологии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ind w:firstLine="201" w:firstLineChars="100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2176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обучающихся XI классов, начавших освоение ООП СОО в 2023-2024 уч.г.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универсального профиля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(математика и информатика на углубленном уровне)</w:t>
      </w:r>
    </w:p>
    <w:tbl>
      <w:tblPr>
        <w:tblStyle w:val="3"/>
        <w:tblW w:w="1115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691"/>
        <w:gridCol w:w="1006"/>
        <w:gridCol w:w="683"/>
        <w:gridCol w:w="865"/>
        <w:gridCol w:w="696"/>
        <w:gridCol w:w="847"/>
        <w:gridCol w:w="616"/>
        <w:gridCol w:w="827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7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учебных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(за неделю / за год)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175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36 недель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34 недели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7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2022-2023уч.г.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2023-2024уч.г.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07" w:hRule="atLeast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81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язык (русский)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Родная 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56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Иностранный язык (английский)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56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Второй иностранный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42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История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418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423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4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45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Астрономия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38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Основы безопасности жизнедеятельности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38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277" w:hRule="atLeast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427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Б</w:t>
            </w:r>
          </w:p>
        </w:tc>
        <w:tc>
          <w:tcPr>
            <w:tcW w:w="6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вопросы математики база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вопросы математики профиль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277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вопросы химии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вопросы биологии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9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2388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обучающихся XI классов, начавших освоение ООП СОО в 2023-2024 уч.г.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универсального профиля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(углубленные предметы обществознание и история)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FF0000"/>
          <w:sz w:val="16"/>
          <w:szCs w:val="16"/>
          <w:lang w:eastAsia="ru-RU"/>
        </w:rPr>
      </w:pPr>
    </w:p>
    <w:tbl>
      <w:tblPr>
        <w:tblStyle w:val="3"/>
        <w:tblW w:w="1115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691"/>
        <w:gridCol w:w="962"/>
        <w:gridCol w:w="683"/>
        <w:gridCol w:w="865"/>
        <w:gridCol w:w="639"/>
        <w:gridCol w:w="847"/>
        <w:gridCol w:w="616"/>
        <w:gridCol w:w="827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7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учебных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(за неделю / за год)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75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36 недель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7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2022-2023уч.г.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2023-2024уч.г.</w:t>
            </w: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07" w:hRule="atLeast"/>
        </w:trPr>
        <w:tc>
          <w:tcPr>
            <w:tcW w:w="10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Обязательная часть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81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Родной язык (русский)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Родная литература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6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Иностранный язык (английский)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6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Второй иностранный язык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2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История 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18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23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45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45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Астрономия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38" w:hRule="atLeast"/>
        </w:trPr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Основы безопасности жизнедеятельности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38" w:hRule="atLeast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77" w:hRule="atLeast"/>
        </w:trPr>
        <w:tc>
          <w:tcPr>
            <w:tcW w:w="102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27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Б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вопросы математики база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культуры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1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обучающихся X –XI классов, начавших освоение ООП СОО в 2023-2024 уч.г.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технологического  профиля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02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790"/>
        <w:gridCol w:w="998"/>
        <w:gridCol w:w="709"/>
        <w:gridCol w:w="737"/>
        <w:gridCol w:w="709"/>
        <w:gridCol w:w="850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учебных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неделю / за год)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2023-2024уч.г.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2024-2025уч.г.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 Русский язык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Литература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Родной язык (русский)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Родная литература (русская)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 Иностранный язык (английский)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Второй иностранный язык 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 Математика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6) Информатика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7) История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8) Обществознание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9) География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10) Физика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11) Химия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12) Биология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13) Физическая 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14) Основы безопасности жизнедеятельности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15) Индивидуальный проект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spacing w:after="0" w:line="240" w:lineRule="auto"/>
              <w:ind w:firstLine="201" w:firstLineChars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обучающихся X- XI классов, начавших освоение ООП СОО в 2023-2024 уч.г.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УНИВЕРСАЛЬНОГО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рофиля с углубленными предметами «История» и «Обществознание»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trike/>
          <w:color w:val="548235" w:themeColor="accent6" w:themeShade="BF"/>
          <w:sz w:val="18"/>
          <w:szCs w:val="18"/>
          <w:lang w:eastAsia="ru-RU"/>
        </w:rPr>
      </w:pPr>
      <w:r>
        <w:rPr>
          <w:lang w:eastAsia="ru-RU"/>
        </w:rPr>
        <w:drawing>
          <wp:inline distT="0" distB="0" distL="0" distR="0">
            <wp:extent cx="5940425" cy="5873750"/>
            <wp:effectExtent l="0" t="0" r="3175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strike/>
          <w:color w:val="548235" w:themeColor="accent6" w:themeShade="BF"/>
          <w:sz w:val="18"/>
          <w:szCs w:val="18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Учебный план обучающихся X –XI классов, начавших освоение ООП СОО в 2023-2024 уч.г. УНИВЕРСАЛЬНОГО профиля с изучением предметов «Биология» и «Химия»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8"/>
          <w:szCs w:val="8"/>
          <w:lang w:eastAsia="ru-RU"/>
        </w:rPr>
      </w:pPr>
    </w:p>
    <w:tbl>
      <w:tblPr>
        <w:tblStyle w:val="3"/>
        <w:tblW w:w="1110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2"/>
        <w:gridCol w:w="992"/>
        <w:gridCol w:w="284"/>
        <w:gridCol w:w="382"/>
        <w:gridCol w:w="851"/>
        <w:gridCol w:w="609"/>
        <w:gridCol w:w="709"/>
        <w:gridCol w:w="808"/>
        <w:gridCol w:w="851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7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учебных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неделю / за год)</w:t>
            </w:r>
          </w:p>
        </w:tc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75" w:hRule="atLeas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 недели</w:t>
            </w: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79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2023-2024уч.г.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2024-2025уч.г.</w:t>
            </w: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07" w:hRule="atLeast"/>
        </w:trPr>
        <w:tc>
          <w:tcPr>
            <w:tcW w:w="10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 Русский язык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Литература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Родной язык (русский)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58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55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 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73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Второй иностранный язык 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74" w:hRule="atLeast"/>
        </w:trPr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 Математика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74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6) Информатика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24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7) История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43" w:hRule="atLeas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8) 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18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9) 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42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10) Физика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11) 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12) 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5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13) 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82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14) 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3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15) 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77" w:hRule="atLeast"/>
        </w:trPr>
        <w:tc>
          <w:tcPr>
            <w:tcW w:w="10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104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200" w:firstLineChars="100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>
      <w:pPr>
        <w:rPr>
          <w:rFonts w:hint="default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5545C"/>
    <w:rsid w:val="5BD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2023-10-03T09:28:00Z</dcterms:created>
  <dc:creator>user</dc:creator>
  <cp:lastModifiedBy>user</cp:lastModifiedBy>
  <dcterms:modified xsi:type="dcterms:W3CDTF">2023-10-03T11:41:56Z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9683C4DC91F1405B988FC2CE2DB451ED_12</vt:lpwstr>
  </property>
</Properties>
</file>