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55" w:rsidRDefault="001D3855" w:rsidP="001D38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Материально-техническая база Центра «Точка роста» </w:t>
      </w:r>
      <w:bookmarkStart w:id="0" w:name="_GoBack"/>
      <w:bookmarkEnd w:id="0"/>
    </w:p>
    <w:p w:rsidR="001D3855" w:rsidRDefault="001D3855" w:rsidP="001D385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7B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 образования «Точка роста» обеспечивает реализацию образовательных программ естественно-</w:t>
      </w:r>
      <w:proofErr w:type="gramStart"/>
      <w:r w:rsidRPr="00404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 и</w:t>
      </w:r>
      <w:proofErr w:type="gramEnd"/>
      <w:r w:rsidRPr="0040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направленностей, разработанных в соответствии с требованиями законодательства в сфере образования. Освоение обучающимися учебных предметов «Физика», «Химия», «</w:t>
      </w:r>
      <w:proofErr w:type="gramStart"/>
      <w:r w:rsidRPr="00404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Биология»  и</w:t>
      </w:r>
      <w:proofErr w:type="gramEnd"/>
      <w:r w:rsidRPr="0040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«Технология» в Центре образования будет реализовано с использованием приобретенного оборудования, расходных материалов и средств обучения и воспитания. Активное использование лабораторного оборудования для ученического эксперимента, а также для учебной исследовательской и проектной деятельности обеспечивает переход к востребованной в настоящее время индивидуализированной модели обучения.</w:t>
      </w:r>
    </w:p>
    <w:p w:rsidR="001D3855" w:rsidRDefault="001D3855" w:rsidP="001D385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3110"/>
      </w:tblGrid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D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физике (ученическая) в количестве 3 штук на сумму 249 464,70 (Двести сорок девять тысяч четыреста шестьдесят четыре рубля 70 коп.);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закрытый 3шт 29 295,00</w:t>
            </w:r>
          </w:p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полуоткрытый  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51 000,00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низкий закрытый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13 800,00</w:t>
            </w: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D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химии (ученическая) в количестве 3 штук на сумму 251 841,30 (Двести пятьдесят одна тысяча восемьсот сорок один рубль 30 коп.);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угловой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40 200,00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ученический двухместный 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87 885,00</w:t>
            </w: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D">
              <w:rPr>
                <w:rFonts w:ascii="Times New Roman" w:hAnsi="Times New Roman" w:cs="Times New Roman"/>
                <w:sz w:val="20"/>
                <w:szCs w:val="20"/>
              </w:rPr>
              <w:t>Цифровая лаборатория по биологии (ученическая) в количестве 3 штук на сумму 190 300,38 (Сто девяносто тысяч триста рублей 38 коп.);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 ученический двухместный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050,00</w:t>
            </w:r>
          </w:p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ученический 72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153 360,00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19 500,00</w:t>
            </w: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набор по механике, </w:t>
            </w:r>
            <w:proofErr w:type="spellStart"/>
            <w:r w:rsidRPr="007F0F1D">
              <w:rPr>
                <w:rFonts w:ascii="Times New Roman" w:hAnsi="Times New Roman" w:cs="Times New Roman"/>
                <w:sz w:val="20"/>
                <w:szCs w:val="20"/>
              </w:rPr>
              <w:t>мехатронике</w:t>
            </w:r>
            <w:proofErr w:type="spellEnd"/>
            <w:r w:rsidRPr="007F0F1D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робототехнике в количестве 2 штук на сумму 244 025,88 (Двести сорок четыре тысячи двадцать пять рублей 88 коп.).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соревнований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роботетехнике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71 541,00</w:t>
            </w:r>
          </w:p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Сборочный стол для робототехники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56 000,00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Табличка «Точка роста»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2 080,00</w:t>
            </w: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D">
              <w:rPr>
                <w:rFonts w:ascii="Times New Roman" w:hAnsi="Times New Roman" w:cs="Times New Roman"/>
                <w:sz w:val="20"/>
                <w:szCs w:val="20"/>
              </w:rPr>
              <w:t xml:space="preserve">МФУ (принтер, сканер, копир) в количестве 1 штуки на сумму 21 200,00 (Двадцать </w:t>
            </w:r>
            <w:proofErr w:type="spellStart"/>
            <w:r w:rsidRPr="007F0F1D">
              <w:rPr>
                <w:rFonts w:ascii="Times New Roman" w:hAnsi="Times New Roman" w:cs="Times New Roman"/>
                <w:sz w:val="20"/>
                <w:szCs w:val="20"/>
              </w:rPr>
              <w:t>однатысячадвести</w:t>
            </w:r>
            <w:proofErr w:type="spellEnd"/>
            <w:r w:rsidRPr="007F0F1D"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коп.);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1D3855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Логотип «Точка роста»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5 564,00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Табличка с карманом «Точка роста»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2 380,00</w:t>
            </w: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в количестве 5 штук на сумму 305 234,40 (Триста </w:t>
            </w:r>
            <w:proofErr w:type="spellStart"/>
            <w:r w:rsidRPr="007F0F1D">
              <w:rPr>
                <w:rFonts w:ascii="Times New Roman" w:hAnsi="Times New Roman" w:cs="Times New Roman"/>
                <w:sz w:val="20"/>
                <w:szCs w:val="20"/>
              </w:rPr>
              <w:t>пятьтысяч</w:t>
            </w:r>
            <w:proofErr w:type="spellEnd"/>
            <w:r w:rsidRPr="007F0F1D">
              <w:rPr>
                <w:rFonts w:ascii="Times New Roman" w:hAnsi="Times New Roman" w:cs="Times New Roman"/>
                <w:sz w:val="20"/>
                <w:szCs w:val="20"/>
              </w:rPr>
              <w:t xml:space="preserve"> двести тридцать четыре рубля40 коп.).</w:t>
            </w:r>
          </w:p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Декоративная элемент «Дерево»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12 345,00</w:t>
            </w: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стул ученический 56 шт. 170 800,00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шкаф закрытый 3 шт. 30 780,00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 лабораторный стол  химия 3 шт. 72 900,00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 лабораторный стол  физика 3 шт. 54 000,00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Стеллаж 3 шт. 26 550,00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шкаф с контейнерами 1 шт18 750,00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табурет мобильный 12 шт68 340,00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стол трапеция мобильный 12 шт. 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highlight w:val="yellow"/>
                <w:lang w:eastAsia="ru-RU"/>
              </w:rPr>
              <w:t>– еще не получили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стул складной 6 шт. 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highlight w:val="yellow"/>
                <w:lang w:eastAsia="ru-RU"/>
              </w:rPr>
              <w:t>– еще не получили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стеллаж открытый многосекционный большой 1 шт25 200,00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  <w:vAlign w:val="bottom"/>
          </w:tcPr>
          <w:p w:rsidR="001D3855" w:rsidRPr="007F0F1D" w:rsidRDefault="001D3855" w:rsidP="004259D3">
            <w:pPr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стеллаж открытый многосекционный маленький 1 шт. 14 100,00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пуф большой 1 </w:t>
            </w:r>
            <w:proofErr w:type="spellStart"/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шт</w:t>
            </w:r>
            <w:proofErr w:type="spellEnd"/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 9 000,00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пуф маленький 1 шт4 000,00.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пуф высокий 6 шт. 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highlight w:val="yellow"/>
                <w:lang w:eastAsia="ru-RU"/>
              </w:rPr>
              <w:t>– еще не получили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 xml:space="preserve">Диван 2 шт. 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highlight w:val="yellow"/>
                <w:lang w:eastAsia="ru-RU"/>
              </w:rPr>
              <w:t>– еще не получили 1шт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56 678,00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855" w:rsidTr="001D3855">
        <w:tc>
          <w:tcPr>
            <w:tcW w:w="3138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F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стол ученический для лаборатории робототехники 6 шт. 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highlight w:val="yellow"/>
                <w:lang w:eastAsia="ru-RU"/>
              </w:rPr>
              <w:t>– еще не получили</w:t>
            </w:r>
            <w:r w:rsidRPr="007F0F1D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3110" w:type="dxa"/>
          </w:tcPr>
          <w:p w:rsidR="001D3855" w:rsidRPr="007F0F1D" w:rsidRDefault="001D3855" w:rsidP="004259D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855" w:rsidRDefault="001D3855" w:rsidP="001D385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55" w:rsidRDefault="001D3855" w:rsidP="001D385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7D" w:rsidRDefault="0087367D"/>
    <w:sectPr w:rsidR="0087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55"/>
    <w:rsid w:val="001D3855"/>
    <w:rsid w:val="008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7A0C"/>
  <w15:chartTrackingRefBased/>
  <w15:docId w15:val="{29534EA0-8EB9-445A-AD48-5FB2489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2022-11-01T04:54:00Z</dcterms:created>
  <dcterms:modified xsi:type="dcterms:W3CDTF">2022-11-01T04:57:00Z</dcterms:modified>
</cp:coreProperties>
</file>