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D" w:rsidRPr="003F38F4" w:rsidRDefault="001A3FCD" w:rsidP="001A3FCD">
      <w:pPr>
        <w:pStyle w:val="11"/>
        <w:keepNext w:val="0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З</w:t>
      </w:r>
      <w:r w:rsidRPr="003F38F4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</w:p>
    <w:p w:rsidR="001A3FCD" w:rsidRPr="003F38F4" w:rsidRDefault="001A3FCD" w:rsidP="001A3FCD">
      <w:pPr>
        <w:pStyle w:val="11"/>
        <w:keepNext w:val="0"/>
        <w:jc w:val="center"/>
        <w:rPr>
          <w:sz w:val="28"/>
          <w:szCs w:val="28"/>
        </w:rPr>
      </w:pPr>
      <w:r w:rsidRPr="003F38F4">
        <w:rPr>
          <w:sz w:val="28"/>
          <w:szCs w:val="28"/>
        </w:rPr>
        <w:t xml:space="preserve">на участие в Краевом конкурсе образовательных организаций </w:t>
      </w:r>
    </w:p>
    <w:p w:rsidR="001A3FCD" w:rsidRPr="003F38F4" w:rsidRDefault="001A3FCD" w:rsidP="001A3FCD">
      <w:pPr>
        <w:pStyle w:val="11"/>
        <w:keepNext w:val="0"/>
        <w:jc w:val="center"/>
        <w:rPr>
          <w:sz w:val="28"/>
          <w:szCs w:val="28"/>
        </w:rPr>
      </w:pPr>
      <w:r w:rsidRPr="003F38F4">
        <w:rPr>
          <w:sz w:val="28"/>
          <w:szCs w:val="28"/>
        </w:rPr>
        <w:t xml:space="preserve">Пермского края на получение статуса </w:t>
      </w:r>
    </w:p>
    <w:p w:rsidR="001A3FCD" w:rsidRPr="003F38F4" w:rsidRDefault="001A3FCD" w:rsidP="001A3FCD">
      <w:pPr>
        <w:pStyle w:val="11"/>
        <w:keepNext w:val="0"/>
        <w:jc w:val="center"/>
        <w:rPr>
          <w:sz w:val="28"/>
          <w:szCs w:val="28"/>
        </w:rPr>
      </w:pPr>
      <w:r w:rsidRPr="003F38F4">
        <w:rPr>
          <w:sz w:val="28"/>
          <w:szCs w:val="28"/>
        </w:rPr>
        <w:t xml:space="preserve">«Центр инновационного опыта Университетского округа </w:t>
      </w:r>
    </w:p>
    <w:p w:rsidR="001A3FCD" w:rsidRDefault="001A3FCD" w:rsidP="001A3FCD">
      <w:pPr>
        <w:pStyle w:val="11"/>
        <w:keepNext w:val="0"/>
        <w:jc w:val="center"/>
        <w:rPr>
          <w:sz w:val="28"/>
          <w:szCs w:val="28"/>
        </w:rPr>
      </w:pPr>
      <w:r w:rsidRPr="003F38F4">
        <w:rPr>
          <w:sz w:val="28"/>
          <w:szCs w:val="28"/>
        </w:rPr>
        <w:t>Пермского государственного гуманитарно-педагогического университета»</w:t>
      </w:r>
    </w:p>
    <w:p w:rsidR="001A3FCD" w:rsidRDefault="001A3FCD" w:rsidP="001A3FCD"/>
    <w:p w:rsidR="001A3FCD" w:rsidRPr="00514BA3" w:rsidRDefault="001A3FCD" w:rsidP="001A3FCD">
      <w:pPr>
        <w:rPr>
          <w:sz w:val="24"/>
          <w:szCs w:val="24"/>
        </w:rPr>
      </w:pPr>
      <w:r w:rsidRPr="00514BA3">
        <w:rPr>
          <w:sz w:val="24"/>
          <w:szCs w:val="24"/>
        </w:rPr>
        <w:t>1. Общая информация о заявителе</w:t>
      </w:r>
    </w:p>
    <w:p w:rsidR="001A3FCD" w:rsidRPr="00514BA3" w:rsidRDefault="001A3FCD" w:rsidP="001A3FCD">
      <w:pPr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961"/>
      </w:tblGrid>
      <w:tr w:rsidR="001A3FCD" w:rsidRPr="00514BA3" w:rsidTr="00956A51">
        <w:tc>
          <w:tcPr>
            <w:tcW w:w="4820" w:type="dxa"/>
          </w:tcPr>
          <w:p w:rsidR="001A3FCD" w:rsidRPr="00514BA3" w:rsidRDefault="001A3FCD" w:rsidP="00956A51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514BA3">
              <w:rPr>
                <w:b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61" w:type="dxa"/>
          </w:tcPr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  <w:lang w:val="en-US"/>
              </w:rPr>
            </w:pPr>
            <w:r w:rsidRPr="00514BA3">
              <w:rPr>
                <w:rFonts w:eastAsia="Arial Unicode MS"/>
                <w:sz w:val="24"/>
                <w:szCs w:val="24"/>
              </w:rPr>
              <w:t>МАОУ  Полазненская СОШ №1</w:t>
            </w:r>
          </w:p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1A3FCD" w:rsidRPr="00514BA3" w:rsidTr="00956A51">
        <w:tc>
          <w:tcPr>
            <w:tcW w:w="4820" w:type="dxa"/>
          </w:tcPr>
          <w:p w:rsidR="001A3FCD" w:rsidRPr="00514BA3" w:rsidRDefault="001A3FCD" w:rsidP="00956A51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514BA3">
              <w:rPr>
                <w:b/>
                <w:i/>
                <w:sz w:val="24"/>
                <w:szCs w:val="24"/>
              </w:rPr>
              <w:t>Название представляемого опыта</w:t>
            </w:r>
          </w:p>
        </w:tc>
        <w:tc>
          <w:tcPr>
            <w:tcW w:w="4961" w:type="dxa"/>
          </w:tcPr>
          <w:p w:rsidR="001A3FCD" w:rsidRPr="00514BA3" w:rsidRDefault="001A3FCD" w:rsidP="001A3FCD">
            <w:pP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Практики формирования и развития умений обучающихся начальной и основной школы в области конструирования и моделирования с  использованием </w:t>
            </w:r>
            <w:r w:rsidRPr="00514BA3">
              <w:rPr>
                <w:color w:val="000000"/>
                <w:sz w:val="24"/>
                <w:szCs w:val="24"/>
                <w:lang w:val="en-US"/>
              </w:rPr>
              <w:t>STEM</w:t>
            </w:r>
            <w:r w:rsidRPr="00514BA3">
              <w:rPr>
                <w:color w:val="000000"/>
                <w:sz w:val="24"/>
                <w:szCs w:val="24"/>
              </w:rPr>
              <w:t xml:space="preserve"> технологии</w:t>
            </w:r>
          </w:p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A3FCD" w:rsidRPr="00514BA3" w:rsidTr="00956A51">
        <w:tc>
          <w:tcPr>
            <w:tcW w:w="4820" w:type="dxa"/>
          </w:tcPr>
          <w:p w:rsidR="001A3FCD" w:rsidRPr="00514BA3" w:rsidRDefault="001A3FCD" w:rsidP="00956A51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514BA3">
              <w:rPr>
                <w:b/>
                <w:i/>
                <w:sz w:val="24"/>
                <w:szCs w:val="24"/>
              </w:rPr>
              <w:t>Местонахождение образовательной организации</w:t>
            </w:r>
          </w:p>
        </w:tc>
        <w:tc>
          <w:tcPr>
            <w:tcW w:w="4961" w:type="dxa"/>
          </w:tcPr>
          <w:p w:rsidR="001A3FCD" w:rsidRPr="00514BA3" w:rsidRDefault="001A3FCD" w:rsidP="001A3FCD">
            <w:pP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618703, Пермский край, Добрянский район, п. Полазна, ул. 50 лет Октября, д. 3</w:t>
            </w:r>
          </w:p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A3FCD" w:rsidRPr="00514BA3" w:rsidTr="00956A51">
        <w:tc>
          <w:tcPr>
            <w:tcW w:w="4820" w:type="dxa"/>
          </w:tcPr>
          <w:p w:rsidR="001A3FCD" w:rsidRPr="00514BA3" w:rsidRDefault="001A3FCD" w:rsidP="00956A51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514BA3">
              <w:rPr>
                <w:b/>
                <w:bCs/>
                <w:i/>
                <w:sz w:val="24"/>
                <w:szCs w:val="24"/>
              </w:rPr>
              <w:t>Контактное лицо, должность</w:t>
            </w:r>
          </w:p>
        </w:tc>
        <w:tc>
          <w:tcPr>
            <w:tcW w:w="4961" w:type="dxa"/>
          </w:tcPr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</w:rPr>
            </w:pPr>
            <w:r w:rsidRPr="00514BA3">
              <w:rPr>
                <w:rFonts w:eastAsia="Arial Unicode MS"/>
                <w:sz w:val="24"/>
                <w:szCs w:val="24"/>
              </w:rPr>
              <w:t>Черепанова Людмила Александровна</w:t>
            </w:r>
          </w:p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</w:rPr>
            </w:pPr>
            <w:r w:rsidRPr="00514BA3">
              <w:rPr>
                <w:rFonts w:eastAsia="Arial Unicode MS"/>
                <w:sz w:val="24"/>
                <w:szCs w:val="24"/>
              </w:rPr>
              <w:t>Заместитель директора по инновационной работе</w:t>
            </w:r>
          </w:p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1A3FCD" w:rsidRPr="00514BA3" w:rsidTr="00956A51">
        <w:tc>
          <w:tcPr>
            <w:tcW w:w="4820" w:type="dxa"/>
          </w:tcPr>
          <w:p w:rsidR="001A3FCD" w:rsidRPr="00514BA3" w:rsidRDefault="001A3FCD" w:rsidP="00956A51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514BA3">
              <w:rPr>
                <w:b/>
                <w:bCs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1A3FCD" w:rsidRPr="00514BA3" w:rsidRDefault="001A3FCD" w:rsidP="00956A51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514BA3">
              <w:rPr>
                <w:rFonts w:eastAsia="Arial Unicode MS"/>
                <w:sz w:val="24"/>
                <w:szCs w:val="24"/>
              </w:rPr>
              <w:t>89028042515</w:t>
            </w:r>
          </w:p>
          <w:p w:rsidR="001A3FCD" w:rsidRPr="00514BA3" w:rsidRDefault="001A3FCD" w:rsidP="00956A51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</w:p>
        </w:tc>
      </w:tr>
      <w:tr w:rsidR="001A3FCD" w:rsidRPr="00514BA3" w:rsidTr="00956A51">
        <w:tc>
          <w:tcPr>
            <w:tcW w:w="4820" w:type="dxa"/>
          </w:tcPr>
          <w:p w:rsidR="001A3FCD" w:rsidRPr="00514BA3" w:rsidRDefault="001A3FCD" w:rsidP="00956A51">
            <w:pPr>
              <w:rPr>
                <w:rFonts w:eastAsia="Arial Unicode MS"/>
                <w:b/>
                <w:i/>
                <w:sz w:val="24"/>
                <w:szCs w:val="24"/>
              </w:rPr>
            </w:pPr>
            <w:r w:rsidRPr="00514BA3">
              <w:rPr>
                <w:b/>
                <w:bCs/>
                <w:i/>
                <w:sz w:val="24"/>
                <w:szCs w:val="24"/>
                <w:lang w:val="en-US"/>
              </w:rPr>
              <w:t>E</w:t>
            </w:r>
            <w:r w:rsidRPr="00514BA3">
              <w:rPr>
                <w:b/>
                <w:bCs/>
                <w:i/>
                <w:sz w:val="24"/>
                <w:szCs w:val="24"/>
              </w:rPr>
              <w:t>-</w:t>
            </w:r>
            <w:r w:rsidRPr="00514BA3">
              <w:rPr>
                <w:b/>
                <w:bCs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1A3FCD" w:rsidRPr="00514BA3" w:rsidRDefault="003E239A" w:rsidP="001A3FCD">
            <w:pPr>
              <w:rPr>
                <w:rFonts w:eastAsia="Arial Unicode MS"/>
                <w:sz w:val="24"/>
                <w:szCs w:val="24"/>
                <w:lang w:val="en-GB"/>
              </w:rPr>
            </w:pPr>
            <w:hyperlink r:id="rId8" w:history="1">
              <w:r w:rsidR="001A3FCD" w:rsidRPr="00514BA3">
                <w:rPr>
                  <w:rStyle w:val="a9"/>
                  <w:rFonts w:eastAsia="Arial Unicode MS"/>
                  <w:sz w:val="24"/>
                  <w:szCs w:val="24"/>
                  <w:lang w:val="en-GB"/>
                </w:rPr>
                <w:t>Lyudm.cherepanowa2013</w:t>
              </w:r>
              <w:r w:rsidR="001A3FCD" w:rsidRPr="00514BA3">
                <w:rPr>
                  <w:rStyle w:val="a9"/>
                  <w:rFonts w:eastAsia="Arial Unicode MS"/>
                  <w:sz w:val="24"/>
                  <w:szCs w:val="24"/>
                  <w:lang w:val="en-US"/>
                </w:rPr>
                <w:t>@</w:t>
              </w:r>
              <w:r w:rsidR="001A3FCD" w:rsidRPr="00514BA3">
                <w:rPr>
                  <w:rStyle w:val="a9"/>
                  <w:rFonts w:eastAsia="Arial Unicode MS"/>
                  <w:sz w:val="24"/>
                  <w:szCs w:val="24"/>
                  <w:lang w:val="en-GB"/>
                </w:rPr>
                <w:t>yandex.ru</w:t>
              </w:r>
            </w:hyperlink>
          </w:p>
          <w:p w:rsidR="001A3FCD" w:rsidRPr="00514BA3" w:rsidRDefault="001A3FCD" w:rsidP="001A3FCD">
            <w:pPr>
              <w:rPr>
                <w:rFonts w:eastAsia="Arial Unicode MS"/>
                <w:sz w:val="24"/>
                <w:szCs w:val="24"/>
                <w:lang w:val="en-GB"/>
              </w:rPr>
            </w:pPr>
          </w:p>
        </w:tc>
      </w:tr>
      <w:tr w:rsidR="001A3FCD" w:rsidRPr="00514BA3" w:rsidTr="00956A5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FCD" w:rsidRPr="00514BA3" w:rsidRDefault="001A3FCD" w:rsidP="00956A5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514BA3">
              <w:rPr>
                <w:i/>
                <w:sz w:val="24"/>
                <w:szCs w:val="24"/>
              </w:rPr>
              <w:t>Информация о руководителе образовательной организации</w:t>
            </w:r>
          </w:p>
        </w:tc>
      </w:tr>
      <w:tr w:rsidR="001A3FCD" w:rsidRPr="00514BA3" w:rsidTr="00956A5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D" w:rsidRPr="00514BA3" w:rsidRDefault="001A3FCD" w:rsidP="00956A51">
            <w:pPr>
              <w:rPr>
                <w:b/>
                <w:i/>
                <w:sz w:val="24"/>
                <w:szCs w:val="24"/>
              </w:rPr>
            </w:pPr>
            <w:r w:rsidRPr="00514BA3">
              <w:rPr>
                <w:b/>
                <w:i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CD" w:rsidRPr="00514BA3" w:rsidRDefault="001A3FCD" w:rsidP="00956A51">
            <w:pPr>
              <w:pStyle w:val="a3"/>
              <w:rPr>
                <w:sz w:val="24"/>
                <w:szCs w:val="24"/>
              </w:rPr>
            </w:pPr>
            <w:r w:rsidRPr="00514BA3">
              <w:rPr>
                <w:b/>
                <w:color w:val="000000"/>
                <w:sz w:val="24"/>
                <w:szCs w:val="24"/>
              </w:rPr>
              <w:t>Брызгалова Ольга Михайловна</w:t>
            </w:r>
          </w:p>
        </w:tc>
      </w:tr>
      <w:tr w:rsidR="001A3FCD" w:rsidRPr="00514BA3" w:rsidTr="00956A5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D" w:rsidRPr="00514BA3" w:rsidRDefault="001A3FCD" w:rsidP="00956A51">
            <w:pPr>
              <w:pStyle w:val="a3"/>
              <w:rPr>
                <w:b/>
                <w:i/>
                <w:sz w:val="24"/>
                <w:szCs w:val="24"/>
              </w:rPr>
            </w:pPr>
            <w:r w:rsidRPr="00514BA3">
              <w:rPr>
                <w:b/>
                <w:bCs/>
                <w:i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CD" w:rsidRPr="00514BA3" w:rsidRDefault="001A3FCD" w:rsidP="00956A51">
            <w:pPr>
              <w:pStyle w:val="a3"/>
              <w:rPr>
                <w:sz w:val="24"/>
                <w:szCs w:val="24"/>
              </w:rPr>
            </w:pPr>
            <w:r w:rsidRPr="00514BA3">
              <w:rPr>
                <w:b/>
                <w:color w:val="000000"/>
                <w:sz w:val="24"/>
                <w:szCs w:val="24"/>
              </w:rPr>
              <w:t>8(34265)7-52-37</w:t>
            </w:r>
          </w:p>
        </w:tc>
      </w:tr>
      <w:tr w:rsidR="001A3FCD" w:rsidRPr="00514BA3" w:rsidTr="00956A5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D" w:rsidRPr="00514BA3" w:rsidRDefault="001A3FCD" w:rsidP="00956A51">
            <w:pPr>
              <w:pStyle w:val="a3"/>
              <w:rPr>
                <w:b/>
                <w:i/>
                <w:sz w:val="24"/>
                <w:szCs w:val="24"/>
              </w:rPr>
            </w:pPr>
            <w:r w:rsidRPr="00514BA3">
              <w:rPr>
                <w:b/>
                <w:bCs/>
                <w:i/>
                <w:sz w:val="24"/>
                <w:szCs w:val="24"/>
              </w:rPr>
              <w:t>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CD" w:rsidRPr="00514BA3" w:rsidRDefault="001A3FCD" w:rsidP="00956A51">
            <w:pPr>
              <w:pStyle w:val="a3"/>
              <w:rPr>
                <w:sz w:val="24"/>
                <w:szCs w:val="24"/>
              </w:rPr>
            </w:pPr>
          </w:p>
        </w:tc>
      </w:tr>
      <w:tr w:rsidR="001A3FCD" w:rsidRPr="00514BA3" w:rsidTr="00956A5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CD" w:rsidRPr="00514BA3" w:rsidRDefault="001A3FCD" w:rsidP="00956A51">
            <w:pPr>
              <w:pStyle w:val="a3"/>
              <w:rPr>
                <w:b/>
                <w:i/>
                <w:sz w:val="24"/>
                <w:szCs w:val="24"/>
              </w:rPr>
            </w:pPr>
            <w:r w:rsidRPr="00514BA3">
              <w:rPr>
                <w:b/>
                <w:i/>
                <w:sz w:val="24"/>
                <w:szCs w:val="24"/>
                <w:lang w:val="en-US"/>
              </w:rPr>
              <w:t>E</w:t>
            </w:r>
            <w:r w:rsidRPr="00514BA3">
              <w:rPr>
                <w:b/>
                <w:i/>
                <w:sz w:val="24"/>
                <w:szCs w:val="24"/>
              </w:rPr>
              <w:t>-</w:t>
            </w:r>
            <w:r w:rsidRPr="00514BA3">
              <w:rPr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CD" w:rsidRPr="00514BA3" w:rsidRDefault="003E239A" w:rsidP="00956A51">
            <w:pPr>
              <w:pStyle w:val="a3"/>
              <w:rPr>
                <w:sz w:val="24"/>
                <w:szCs w:val="24"/>
              </w:rPr>
            </w:pPr>
            <w:hyperlink r:id="rId9" w:history="1">
              <w:r w:rsidR="001A3FCD" w:rsidRPr="00514BA3">
                <w:rPr>
                  <w:rStyle w:val="a9"/>
                  <w:b/>
                  <w:sz w:val="24"/>
                  <w:szCs w:val="24"/>
                  <w:lang w:val="en-US"/>
                </w:rPr>
                <w:t>pschool1@mail.ru</w:t>
              </w:r>
            </w:hyperlink>
          </w:p>
        </w:tc>
      </w:tr>
    </w:tbl>
    <w:p w:rsidR="001A3FCD" w:rsidRPr="00514BA3" w:rsidRDefault="001A3FCD" w:rsidP="001A3FCD">
      <w:pPr>
        <w:spacing w:before="240" w:line="360" w:lineRule="auto"/>
        <w:jc w:val="both"/>
        <w:rPr>
          <w:sz w:val="24"/>
          <w:szCs w:val="24"/>
        </w:rPr>
      </w:pPr>
      <w:r w:rsidRPr="00514BA3">
        <w:rPr>
          <w:bCs/>
          <w:sz w:val="24"/>
          <w:szCs w:val="24"/>
        </w:rPr>
        <w:t>2. Организационно-правовая форма организации-заявителя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5386"/>
      </w:tblGrid>
      <w:tr w:rsidR="001A3FCD" w:rsidRPr="00514BA3" w:rsidTr="00956A51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CD" w:rsidRPr="00514BA3" w:rsidRDefault="001A3FCD" w:rsidP="00956A51">
            <w:pPr>
              <w:pStyle w:val="11"/>
              <w:keepNext w:val="0"/>
              <w:outlineLvl w:val="9"/>
              <w:rPr>
                <w:b w:val="0"/>
                <w:sz w:val="24"/>
                <w:szCs w:val="24"/>
              </w:rPr>
            </w:pPr>
            <w:r w:rsidRPr="00514BA3">
              <w:rPr>
                <w:i/>
                <w:sz w:val="24"/>
                <w:szCs w:val="24"/>
              </w:rPr>
              <w:t>Полное наименование организации</w:t>
            </w:r>
            <w:r w:rsidRPr="00514BA3">
              <w:rPr>
                <w:b w:val="0"/>
                <w:i/>
                <w:sz w:val="24"/>
                <w:szCs w:val="24"/>
              </w:rPr>
              <w:t>(как в свидетельстве о регистрации)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3FCD" w:rsidRPr="00514BA3" w:rsidRDefault="001A3FCD" w:rsidP="001A3FCD">
            <w:pPr>
              <w:pStyle w:val="11"/>
              <w:keepNext w:val="0"/>
              <w:spacing w:line="36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514BA3">
              <w:rPr>
                <w:b w:val="0"/>
                <w:color w:val="000000"/>
                <w:sz w:val="24"/>
                <w:szCs w:val="24"/>
              </w:rPr>
              <w:t>Муниципальное автономное общеобразовательное учреждение «Полазненская средняя общеобразовательная школа №1»</w:t>
            </w:r>
          </w:p>
        </w:tc>
      </w:tr>
      <w:tr w:rsidR="001A3FCD" w:rsidRPr="00514BA3" w:rsidTr="00956A51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CD" w:rsidRPr="00514BA3" w:rsidRDefault="001A3FCD" w:rsidP="00956A51">
            <w:pPr>
              <w:pStyle w:val="11"/>
              <w:keepNext w:val="0"/>
              <w:outlineLvl w:val="9"/>
              <w:rPr>
                <w:b w:val="0"/>
                <w:sz w:val="24"/>
                <w:szCs w:val="24"/>
              </w:rPr>
            </w:pPr>
            <w:r w:rsidRPr="00514BA3">
              <w:rPr>
                <w:i/>
                <w:sz w:val="24"/>
                <w:szCs w:val="24"/>
              </w:rPr>
              <w:t>Сокращенное наименование организации</w:t>
            </w:r>
            <w:r w:rsidRPr="00514BA3">
              <w:rPr>
                <w:b w:val="0"/>
                <w:i/>
                <w:sz w:val="24"/>
                <w:szCs w:val="24"/>
              </w:rPr>
              <w:t>(как в свидетельстве о регистрации)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3FCD" w:rsidRPr="00514BA3" w:rsidRDefault="001A3FCD" w:rsidP="001A3FCD">
            <w:pPr>
              <w:pStyle w:val="11"/>
              <w:keepNext w:val="0"/>
              <w:spacing w:line="36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514BA3">
              <w:rPr>
                <w:b w:val="0"/>
                <w:color w:val="000000"/>
                <w:sz w:val="24"/>
                <w:szCs w:val="24"/>
              </w:rPr>
              <w:t>МАОУ «Полазненская СОШ№1»</w:t>
            </w:r>
          </w:p>
        </w:tc>
      </w:tr>
      <w:tr w:rsidR="001A3FCD" w:rsidRPr="00514BA3" w:rsidTr="00956A51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CD" w:rsidRPr="00514BA3" w:rsidRDefault="001A3FCD" w:rsidP="00956A51">
            <w:pPr>
              <w:pStyle w:val="11"/>
              <w:keepNext w:val="0"/>
              <w:outlineLvl w:val="9"/>
              <w:rPr>
                <w:b w:val="0"/>
                <w:sz w:val="24"/>
                <w:szCs w:val="24"/>
              </w:rPr>
            </w:pPr>
            <w:r w:rsidRPr="00514BA3">
              <w:rPr>
                <w:i/>
                <w:sz w:val="24"/>
                <w:szCs w:val="24"/>
              </w:rPr>
              <w:t>Юридический адрес</w:t>
            </w:r>
            <w:r w:rsidRPr="00514BA3">
              <w:rPr>
                <w:b w:val="0"/>
                <w:i/>
                <w:sz w:val="24"/>
                <w:szCs w:val="24"/>
              </w:rPr>
              <w:t>(как в ЕГРЮЛ)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3FCD" w:rsidRPr="00514BA3" w:rsidRDefault="001A3FCD" w:rsidP="001A3FCD">
            <w:pPr>
              <w:pStyle w:val="11"/>
              <w:keepNext w:val="0"/>
              <w:spacing w:line="360" w:lineRule="auto"/>
              <w:jc w:val="center"/>
              <w:outlineLvl w:val="9"/>
              <w:rPr>
                <w:b w:val="0"/>
                <w:sz w:val="24"/>
                <w:szCs w:val="24"/>
              </w:rPr>
            </w:pPr>
            <w:r w:rsidRPr="00514BA3">
              <w:rPr>
                <w:b w:val="0"/>
                <w:color w:val="000000"/>
                <w:sz w:val="24"/>
                <w:szCs w:val="24"/>
              </w:rPr>
              <w:t>Пермский край, Добрянский район, п. Полазна, ул. 50 лет Октября, д. 3</w:t>
            </w:r>
          </w:p>
        </w:tc>
      </w:tr>
      <w:tr w:rsidR="001A3FCD" w:rsidRPr="00514BA3" w:rsidTr="00956A51"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CD" w:rsidRPr="00514BA3" w:rsidRDefault="001A3FCD" w:rsidP="00956A51">
            <w:pPr>
              <w:rPr>
                <w:sz w:val="24"/>
                <w:szCs w:val="24"/>
              </w:rPr>
            </w:pPr>
            <w:r w:rsidRPr="00514BA3">
              <w:rPr>
                <w:b/>
                <w:i/>
                <w:sz w:val="24"/>
                <w:szCs w:val="24"/>
              </w:rPr>
              <w:t>Полный почтовый адрес</w:t>
            </w:r>
            <w:r w:rsidRPr="00514BA3">
              <w:rPr>
                <w:i/>
                <w:sz w:val="24"/>
                <w:szCs w:val="24"/>
              </w:rPr>
              <w:t>(как в ЕГРЮЛ)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3FCD" w:rsidRPr="00514BA3" w:rsidRDefault="001A3FCD" w:rsidP="001A3F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4BA3">
              <w:rPr>
                <w:b/>
                <w:color w:val="000000"/>
                <w:sz w:val="24"/>
                <w:szCs w:val="24"/>
              </w:rPr>
              <w:t>618703, Пермский край, Добрянский район, п. Полазна, ул. 50 лет Октября, д. 3</w:t>
            </w:r>
          </w:p>
        </w:tc>
      </w:tr>
    </w:tbl>
    <w:p w:rsidR="001A3FCD" w:rsidRPr="00514BA3" w:rsidRDefault="001A3FCD" w:rsidP="001A3FCD">
      <w:pPr>
        <w:spacing w:line="360" w:lineRule="auto"/>
        <w:rPr>
          <w:b/>
          <w:sz w:val="24"/>
          <w:szCs w:val="24"/>
        </w:rPr>
      </w:pPr>
    </w:p>
    <w:p w:rsidR="001A3FCD" w:rsidRPr="00514BA3" w:rsidRDefault="001A3FCD" w:rsidP="001A3FCD">
      <w:pPr>
        <w:rPr>
          <w:bCs/>
          <w:sz w:val="24"/>
          <w:szCs w:val="24"/>
        </w:rPr>
      </w:pPr>
      <w:r w:rsidRPr="00514BA3">
        <w:rPr>
          <w:bCs/>
          <w:sz w:val="24"/>
          <w:szCs w:val="24"/>
        </w:rPr>
        <w:br w:type="page"/>
      </w:r>
    </w:p>
    <w:p w:rsidR="001A3FCD" w:rsidRPr="00514BA3" w:rsidRDefault="001A3FCD" w:rsidP="001A3FCD">
      <w:pPr>
        <w:spacing w:line="360" w:lineRule="auto"/>
        <w:rPr>
          <w:bCs/>
          <w:sz w:val="24"/>
          <w:szCs w:val="24"/>
        </w:rPr>
        <w:sectPr w:rsidR="001A3FCD" w:rsidRPr="00514BA3" w:rsidSect="008A2229">
          <w:footerReference w:type="even" r:id="rId10"/>
          <w:footerReference w:type="default" r:id="rId11"/>
          <w:pgSz w:w="11906" w:h="16838"/>
          <w:pgMar w:top="567" w:right="567" w:bottom="567" w:left="1418" w:header="720" w:footer="720" w:gutter="0"/>
          <w:cols w:space="720"/>
          <w:titlePg/>
          <w:docGrid w:linePitch="360"/>
        </w:sectPr>
      </w:pPr>
    </w:p>
    <w:p w:rsidR="001A3FCD" w:rsidRPr="00514BA3" w:rsidRDefault="001A3FCD" w:rsidP="001A3FCD">
      <w:pPr>
        <w:spacing w:line="360" w:lineRule="auto"/>
        <w:rPr>
          <w:bCs/>
          <w:sz w:val="24"/>
          <w:szCs w:val="24"/>
        </w:rPr>
      </w:pPr>
      <w:r w:rsidRPr="00514BA3">
        <w:rPr>
          <w:bCs/>
          <w:sz w:val="24"/>
          <w:szCs w:val="24"/>
        </w:rPr>
        <w:lastRenderedPageBreak/>
        <w:t>3. Содержательная часть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22"/>
        <w:gridCol w:w="11198"/>
      </w:tblGrid>
      <w:tr w:rsidR="001A3FCD" w:rsidRPr="00514BA3" w:rsidTr="00956A51">
        <w:tc>
          <w:tcPr>
            <w:tcW w:w="1483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514BA3">
              <w:rPr>
                <w:b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3517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514BA3">
              <w:rPr>
                <w:b/>
                <w:color w:val="000000"/>
                <w:sz w:val="24"/>
                <w:szCs w:val="24"/>
              </w:rPr>
              <w:t xml:space="preserve">Информация об участнике конкурсного отбора </w:t>
            </w:r>
          </w:p>
        </w:tc>
      </w:tr>
      <w:tr w:rsidR="001A3FCD" w:rsidRPr="00514BA3" w:rsidTr="00956A51">
        <w:tc>
          <w:tcPr>
            <w:tcW w:w="1483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1. Наличие команды, состоящей из представителя администрации ОО и педагогов </w:t>
            </w:r>
          </w:p>
        </w:tc>
        <w:tc>
          <w:tcPr>
            <w:tcW w:w="3517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Список участников команды ОО</w:t>
            </w:r>
            <w:r w:rsidRPr="00514BA3">
              <w:rPr>
                <w:color w:val="000000"/>
                <w:sz w:val="24"/>
                <w:szCs w:val="24"/>
              </w:rPr>
              <w:br/>
              <w:t>с указанием должности</w:t>
            </w:r>
            <w:r w:rsidRPr="00514BA3">
              <w:rPr>
                <w:color w:val="000000"/>
                <w:sz w:val="24"/>
                <w:szCs w:val="24"/>
              </w:rPr>
              <w:br/>
              <w:t xml:space="preserve">и педагогического стажа, включающий не менее 5 (пяти) человек </w:t>
            </w:r>
          </w:p>
          <w:tbl>
            <w:tblPr>
              <w:tblStyle w:val="a8"/>
              <w:tblW w:w="5000" w:type="pct"/>
              <w:tblLook w:val="04A0"/>
            </w:tblPr>
            <w:tblGrid>
              <w:gridCol w:w="724"/>
              <w:gridCol w:w="4615"/>
              <w:gridCol w:w="2646"/>
              <w:gridCol w:w="2987"/>
            </w:tblGrid>
            <w:tr w:rsidR="001A3FCD" w:rsidRPr="00514BA3" w:rsidTr="00956A51">
              <w:tc>
                <w:tcPr>
                  <w:tcW w:w="330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3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ФИО (полностью)</w:t>
                  </w:r>
                </w:p>
              </w:tc>
              <w:tc>
                <w:tcPr>
                  <w:tcW w:w="1206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1361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 xml:space="preserve">педагогический стаж </w:t>
                  </w:r>
                </w:p>
              </w:tc>
            </w:tr>
            <w:tr w:rsidR="001A3FCD" w:rsidRPr="00514BA3" w:rsidTr="00956A51">
              <w:tc>
                <w:tcPr>
                  <w:tcW w:w="330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3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Черепанова Людмила Александровна</w:t>
                  </w:r>
                </w:p>
              </w:tc>
              <w:tc>
                <w:tcPr>
                  <w:tcW w:w="1206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Зам директора</w:t>
                  </w:r>
                </w:p>
              </w:tc>
              <w:tc>
                <w:tcPr>
                  <w:tcW w:w="1361" w:type="pct"/>
                </w:tcPr>
                <w:p w:rsidR="001A3FCD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14 лет</w:t>
                  </w:r>
                </w:p>
              </w:tc>
            </w:tr>
            <w:tr w:rsidR="001A3FCD" w:rsidRPr="00514BA3" w:rsidTr="00956A51">
              <w:tc>
                <w:tcPr>
                  <w:tcW w:w="330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3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Селяева Людмила Александровна</w:t>
                  </w:r>
                </w:p>
              </w:tc>
              <w:tc>
                <w:tcPr>
                  <w:tcW w:w="1206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Зам директора</w:t>
                  </w:r>
                </w:p>
              </w:tc>
              <w:tc>
                <w:tcPr>
                  <w:tcW w:w="1361" w:type="pct"/>
                </w:tcPr>
                <w:p w:rsidR="001A3FCD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28 лет</w:t>
                  </w:r>
                </w:p>
              </w:tc>
            </w:tr>
            <w:tr w:rsidR="001A3FCD" w:rsidRPr="00514BA3" w:rsidTr="00956A51">
              <w:tc>
                <w:tcPr>
                  <w:tcW w:w="330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3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Зуева Татьяна Павловна</w:t>
                  </w:r>
                </w:p>
              </w:tc>
              <w:tc>
                <w:tcPr>
                  <w:tcW w:w="1206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Зам директора</w:t>
                  </w:r>
                </w:p>
              </w:tc>
              <w:tc>
                <w:tcPr>
                  <w:tcW w:w="1361" w:type="pct"/>
                </w:tcPr>
                <w:p w:rsidR="001A3FCD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28 лет</w:t>
                  </w:r>
                </w:p>
              </w:tc>
            </w:tr>
            <w:tr w:rsidR="001A3FCD" w:rsidRPr="00514BA3" w:rsidTr="00956A51">
              <w:tc>
                <w:tcPr>
                  <w:tcW w:w="330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3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Оборина Анастасия Юрьевна</w:t>
                  </w:r>
                </w:p>
              </w:tc>
              <w:tc>
                <w:tcPr>
                  <w:tcW w:w="1206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Зам директора</w:t>
                  </w:r>
                </w:p>
              </w:tc>
              <w:tc>
                <w:tcPr>
                  <w:tcW w:w="1361" w:type="pct"/>
                </w:tcPr>
                <w:p w:rsidR="001A3FCD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15 лет</w:t>
                  </w:r>
                </w:p>
              </w:tc>
            </w:tr>
            <w:tr w:rsidR="001A3FCD" w:rsidRPr="00514BA3" w:rsidTr="00956A51">
              <w:tc>
                <w:tcPr>
                  <w:tcW w:w="330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3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Елтышева Зоя Лукинична</w:t>
                  </w:r>
                </w:p>
              </w:tc>
              <w:tc>
                <w:tcPr>
                  <w:tcW w:w="1206" w:type="pct"/>
                </w:tcPr>
                <w:p w:rsidR="001A3FCD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1361" w:type="pct"/>
                </w:tcPr>
                <w:p w:rsidR="001A3FCD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37 лет</w:t>
                  </w:r>
                </w:p>
              </w:tc>
            </w:tr>
            <w:tr w:rsidR="00B51C37" w:rsidRPr="00514BA3" w:rsidTr="00956A51">
              <w:tc>
                <w:tcPr>
                  <w:tcW w:w="330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2103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Иванов Дмитрий Валерьевич</w:t>
                  </w:r>
                </w:p>
              </w:tc>
              <w:tc>
                <w:tcPr>
                  <w:tcW w:w="1206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Учитель физики</w:t>
                  </w:r>
                </w:p>
              </w:tc>
              <w:tc>
                <w:tcPr>
                  <w:tcW w:w="1361" w:type="pct"/>
                </w:tcPr>
                <w:p w:rsidR="00B51C37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25 лет</w:t>
                  </w:r>
                </w:p>
              </w:tc>
            </w:tr>
            <w:tr w:rsidR="00B51C37" w:rsidRPr="00514BA3" w:rsidTr="00956A51">
              <w:tc>
                <w:tcPr>
                  <w:tcW w:w="330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103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Зубенина  Анна Сергеевна</w:t>
                  </w:r>
                </w:p>
              </w:tc>
              <w:tc>
                <w:tcPr>
                  <w:tcW w:w="1206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1361" w:type="pct"/>
                </w:tcPr>
                <w:p w:rsidR="00B51C37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16 лет</w:t>
                  </w:r>
                </w:p>
              </w:tc>
            </w:tr>
            <w:tr w:rsidR="00B51C37" w:rsidRPr="00514BA3" w:rsidTr="00956A51">
              <w:tc>
                <w:tcPr>
                  <w:tcW w:w="330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103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Степанова Инна Владимировна</w:t>
                  </w:r>
                </w:p>
              </w:tc>
              <w:tc>
                <w:tcPr>
                  <w:tcW w:w="1206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361" w:type="pct"/>
                </w:tcPr>
                <w:p w:rsidR="00B51C37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30 лет</w:t>
                  </w:r>
                </w:p>
              </w:tc>
            </w:tr>
            <w:tr w:rsidR="00B51C37" w:rsidRPr="00514BA3" w:rsidTr="00956A51">
              <w:tc>
                <w:tcPr>
                  <w:tcW w:w="330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103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Серина Ксенья  Игоревна</w:t>
                  </w:r>
                </w:p>
              </w:tc>
              <w:tc>
                <w:tcPr>
                  <w:tcW w:w="1206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Учитель нач</w:t>
                  </w:r>
                  <w:r w:rsidR="00DD7EEF" w:rsidRPr="00514BA3">
                    <w:rPr>
                      <w:color w:val="000000"/>
                      <w:sz w:val="24"/>
                      <w:szCs w:val="24"/>
                    </w:rPr>
                    <w:t>альных</w:t>
                  </w:r>
                  <w:r w:rsidRPr="00514BA3">
                    <w:rPr>
                      <w:color w:val="000000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1361" w:type="pct"/>
                </w:tcPr>
                <w:p w:rsidR="00B51C37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6 лет</w:t>
                  </w:r>
                </w:p>
              </w:tc>
            </w:tr>
            <w:tr w:rsidR="00B51C37" w:rsidRPr="00514BA3" w:rsidTr="00956A51">
              <w:tc>
                <w:tcPr>
                  <w:tcW w:w="330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103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Кетова Ирина Александровна</w:t>
                  </w:r>
                </w:p>
              </w:tc>
              <w:tc>
                <w:tcPr>
                  <w:tcW w:w="1206" w:type="pct"/>
                </w:tcPr>
                <w:p w:rsidR="00B51C37" w:rsidRPr="00514BA3" w:rsidRDefault="00B51C37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Учитель английского языка</w:t>
                  </w:r>
                </w:p>
              </w:tc>
              <w:tc>
                <w:tcPr>
                  <w:tcW w:w="1361" w:type="pct"/>
                </w:tcPr>
                <w:p w:rsidR="00B51C37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19 лет</w:t>
                  </w:r>
                </w:p>
              </w:tc>
            </w:tr>
            <w:tr w:rsidR="00DD7EEF" w:rsidRPr="00514BA3" w:rsidTr="00956A51">
              <w:tc>
                <w:tcPr>
                  <w:tcW w:w="330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03" w:type="pct"/>
                </w:tcPr>
                <w:p w:rsidR="00DD7EEF" w:rsidRPr="00514BA3" w:rsidRDefault="000E78B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Жуланова Екатерина Александровна</w:t>
                  </w:r>
                </w:p>
              </w:tc>
              <w:tc>
                <w:tcPr>
                  <w:tcW w:w="1206" w:type="pct"/>
                </w:tcPr>
                <w:p w:rsidR="00DD7EEF" w:rsidRPr="00514BA3" w:rsidRDefault="000E78B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Педагог – психолог</w:t>
                  </w:r>
                </w:p>
              </w:tc>
              <w:tc>
                <w:tcPr>
                  <w:tcW w:w="1361" w:type="pct"/>
                </w:tcPr>
                <w:p w:rsidR="00DD7EEF" w:rsidRPr="00514BA3" w:rsidRDefault="005C74DA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17 лет</w:t>
                  </w:r>
                </w:p>
              </w:tc>
            </w:tr>
          </w:tbl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FCD" w:rsidRPr="00514BA3" w:rsidTr="00956A51">
        <w:tc>
          <w:tcPr>
            <w:tcW w:w="1483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2. Процент педагогов, имеющих:</w:t>
            </w:r>
          </w:p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высшее образование, а также высшую или первую квалификационную категорию</w:t>
            </w:r>
          </w:p>
        </w:tc>
        <w:tc>
          <w:tcPr>
            <w:tcW w:w="3517" w:type="pct"/>
          </w:tcPr>
          <w:p w:rsidR="00B51C37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Количество (доля ) педагогов, имеющих высшее образование, а также высшую или первую квалифик</w:t>
            </w:r>
            <w:r w:rsidR="00B51C37" w:rsidRPr="00514BA3">
              <w:rPr>
                <w:color w:val="000000"/>
                <w:sz w:val="24"/>
                <w:szCs w:val="24"/>
              </w:rPr>
              <w:t>ационную категорию</w:t>
            </w:r>
          </w:p>
          <w:p w:rsidR="00B51C37" w:rsidRPr="00514BA3" w:rsidRDefault="00B51C37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Высшее образование - </w:t>
            </w:r>
            <w:r w:rsidR="00BD4BD2" w:rsidRPr="00514BA3">
              <w:rPr>
                <w:color w:val="000000"/>
                <w:sz w:val="24"/>
                <w:szCs w:val="24"/>
              </w:rPr>
              <w:t>100</w:t>
            </w:r>
            <w:r w:rsidRPr="00514BA3">
              <w:rPr>
                <w:color w:val="000000"/>
                <w:sz w:val="24"/>
                <w:szCs w:val="24"/>
              </w:rPr>
              <w:t>%</w:t>
            </w:r>
          </w:p>
          <w:p w:rsidR="00B51C37" w:rsidRPr="00514BA3" w:rsidRDefault="00B51C37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первую квалификационную категорию - </w:t>
            </w:r>
            <w:r w:rsidR="00BD4BD2" w:rsidRPr="00514BA3">
              <w:rPr>
                <w:color w:val="000000"/>
                <w:sz w:val="24"/>
                <w:szCs w:val="24"/>
              </w:rPr>
              <w:t>18</w:t>
            </w:r>
            <w:r w:rsidRPr="00514BA3">
              <w:rPr>
                <w:color w:val="000000"/>
                <w:sz w:val="24"/>
                <w:szCs w:val="24"/>
              </w:rPr>
              <w:t>.%</w:t>
            </w:r>
          </w:p>
          <w:p w:rsidR="00B51C37" w:rsidRPr="00514BA3" w:rsidRDefault="00B51C37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высшую  квалификационную категорию - </w:t>
            </w:r>
            <w:r w:rsidR="00BD4BD2" w:rsidRPr="00514BA3">
              <w:rPr>
                <w:color w:val="000000"/>
                <w:sz w:val="24"/>
                <w:szCs w:val="24"/>
              </w:rPr>
              <w:t>73</w:t>
            </w:r>
            <w:r w:rsidRPr="00514BA3">
              <w:rPr>
                <w:color w:val="000000"/>
                <w:sz w:val="24"/>
                <w:szCs w:val="24"/>
              </w:rPr>
              <w:t>.%</w:t>
            </w:r>
          </w:p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FCD" w:rsidRPr="00514BA3" w:rsidTr="00956A51">
        <w:tc>
          <w:tcPr>
            <w:tcW w:w="1483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3. Наличие информации об опыте управления качеством образования образовательной организации</w:t>
            </w:r>
          </w:p>
        </w:tc>
        <w:tc>
          <w:tcPr>
            <w:tcW w:w="3517" w:type="pct"/>
          </w:tcPr>
          <w:p w:rsidR="00514BA3" w:rsidRPr="004F44F7" w:rsidRDefault="00514BA3" w:rsidP="00514BA3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 xml:space="preserve">Образовательное пространство нашей школы ориентировано на удовлетворение гражданского заказа на </w:t>
            </w:r>
            <w:r w:rsidRPr="00514BA3">
              <w:rPr>
                <w:b/>
                <w:bCs/>
                <w:sz w:val="24"/>
                <w:szCs w:val="24"/>
              </w:rPr>
              <w:t xml:space="preserve">качественное </w:t>
            </w:r>
            <w:r w:rsidRPr="00514BA3">
              <w:rPr>
                <w:sz w:val="24"/>
                <w:szCs w:val="24"/>
              </w:rPr>
              <w:t>образование</w:t>
            </w:r>
            <w:r w:rsidRPr="004F44F7">
              <w:rPr>
                <w:sz w:val="24"/>
                <w:szCs w:val="24"/>
              </w:rPr>
              <w:t xml:space="preserve">. Родители и учащиеся видят качественное образование в создании условий для максимальной самореализации и развитии индивидуальных особенностей личности выпускника. Педагоги испытывают потребность в саморазвитии и самореализации. Анализ ситуации побудил управленческую команду выстраивать современное образовательное пространство школы на основе </w:t>
            </w:r>
            <w:r w:rsidRPr="004F44F7">
              <w:rPr>
                <w:sz w:val="24"/>
                <w:szCs w:val="24"/>
              </w:rPr>
              <w:lastRenderedPageBreak/>
              <w:t>личностно-ориентированного образования и компетентностного подхода.Акцент деятельности управленческой команды на проектирование</w:t>
            </w:r>
            <w:r w:rsidRPr="00514BA3">
              <w:rPr>
                <w:sz w:val="24"/>
                <w:szCs w:val="24"/>
              </w:rPr>
              <w:t xml:space="preserve"> образовательной среды</w:t>
            </w:r>
            <w:r w:rsidRPr="004F44F7">
              <w:rPr>
                <w:sz w:val="24"/>
                <w:szCs w:val="24"/>
              </w:rPr>
              <w:t xml:space="preserve"> способствовал созданию активных и самовозбудимых сред – </w:t>
            </w:r>
            <w:r w:rsidRPr="00514BA3">
              <w:rPr>
                <w:b/>
                <w:bCs/>
                <w:sz w:val="24"/>
                <w:szCs w:val="24"/>
              </w:rPr>
              <w:t xml:space="preserve">проектов развития школы в рамках генерального проекта  «Школа инженерной культуры»                                   </w:t>
            </w:r>
          </w:p>
          <w:p w:rsidR="00514BA3" w:rsidRPr="00514BA3" w:rsidRDefault="00514BA3" w:rsidP="00514BA3">
            <w:pPr>
              <w:pStyle w:val="ac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</w:t>
            </w:r>
            <w:r w:rsidRPr="00514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Практики формирования и развития умений обучающихся начальной и основной школы в области конструирования и моделирования</w:t>
            </w:r>
            <w:r w:rsidRPr="00514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  использованием </w:t>
            </w:r>
            <w:r w:rsidRPr="00514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STEM</w:t>
            </w:r>
            <w:r w:rsidRPr="00514B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технологии</w:t>
            </w:r>
            <w:r w:rsidRPr="00514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514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2017-2020г, издан сборник</w:t>
            </w:r>
          </w:p>
          <w:p w:rsidR="00514BA3" w:rsidRPr="00514BA3" w:rsidRDefault="00514BA3" w:rsidP="00514BA3">
            <w:pPr>
              <w:pStyle w:val="ac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 xml:space="preserve"> школа получила статус инновационной площадки Пермского края ПГГПУ</w:t>
            </w:r>
          </w:p>
          <w:p w:rsidR="00514BA3" w:rsidRPr="00514BA3" w:rsidRDefault="00514BA3" w:rsidP="00514BA3">
            <w:pPr>
              <w:pStyle w:val="ac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   метапредметной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ОО </w:t>
            </w: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>2017-2020 г школа получила статус инновационной площадки Пермского края «Институт инновационной образовательной политики и права «ЭВРИКА – Пермь»</w:t>
            </w:r>
          </w:p>
          <w:p w:rsidR="00514BA3" w:rsidRPr="00514BA3" w:rsidRDefault="00514BA3" w:rsidP="00514BA3">
            <w:pPr>
              <w:pStyle w:val="ac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>в МАОУ Полазненская СОШ№1</w:t>
            </w: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Инженерного центра как модели  развития образовательной организации в условиях проектирования образовательной среды технической направленности Школы инженерной культуры</w:t>
            </w: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>2019-2022 (муниципальный проект)</w:t>
            </w:r>
          </w:p>
          <w:p w:rsidR="00514BA3" w:rsidRPr="00514BA3" w:rsidRDefault="00514BA3" w:rsidP="00514BA3">
            <w:pPr>
              <w:pStyle w:val="ac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514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конструкторских навыков младших школьников в МАОУ «Полазненская СОШ№1</w:t>
            </w:r>
            <w:r w:rsidRPr="00514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(муниципальный проект)</w:t>
            </w:r>
          </w:p>
          <w:p w:rsidR="00514BA3" w:rsidRPr="00514BA3" w:rsidRDefault="00514BA3" w:rsidP="00514BA3">
            <w:pPr>
              <w:pStyle w:val="ac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A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1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«Обновление содержания предметной области «Технология» в 5-7 классах через образовательный модуль «Основы техники, механики, пневматики. Машины и  механизмы»» (муниципальный проект)</w:t>
            </w:r>
          </w:p>
          <w:p w:rsidR="00514BA3" w:rsidRPr="00514BA3" w:rsidRDefault="00514BA3" w:rsidP="00514BA3">
            <w:pPr>
              <w:spacing w:before="100" w:beforeAutospacing="1" w:after="100" w:afterAutospacing="1" w:line="36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514BA3">
              <w:rPr>
                <w:sz w:val="24"/>
                <w:szCs w:val="24"/>
              </w:rPr>
              <w:lastRenderedPageBreak/>
              <w:t>Школа является инновационной площадкой Пермского края по теме  «</w:t>
            </w:r>
            <w:r w:rsidRPr="00514BA3">
              <w:rPr>
                <w:rStyle w:val="ab"/>
                <w:sz w:val="24"/>
                <w:szCs w:val="24"/>
              </w:rPr>
              <w:t>Цифровая среда ШКОЛЫ  ИНЖЕНЕРНОЙ     КУЛЬТУРЫ  как средство  проектирования  индивидуальной образовательной траектории учащихся»</w:t>
            </w:r>
            <w:r w:rsidRPr="00514BA3">
              <w:rPr>
                <w:sz w:val="24"/>
                <w:szCs w:val="24"/>
              </w:rPr>
              <w:t xml:space="preserve"> «ЭВРИКА – Пермь» от   23 .06.2020 г.</w:t>
            </w:r>
          </w:p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FCD" w:rsidRPr="00514BA3" w:rsidTr="00956A51">
        <w:tc>
          <w:tcPr>
            <w:tcW w:w="1483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lastRenderedPageBreak/>
              <w:t>4. Наличие у педагогов ОО курсов повышения квалификации по вопросам повышения качества образования</w:t>
            </w:r>
          </w:p>
        </w:tc>
        <w:tc>
          <w:tcPr>
            <w:tcW w:w="3517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Информация о тематике и сроках прохождения курсов:</w:t>
            </w:r>
          </w:p>
          <w:tbl>
            <w:tblPr>
              <w:tblStyle w:val="a8"/>
              <w:tblW w:w="5000" w:type="pct"/>
              <w:tblLook w:val="04A0"/>
            </w:tblPr>
            <w:tblGrid>
              <w:gridCol w:w="699"/>
              <w:gridCol w:w="2945"/>
              <w:gridCol w:w="2210"/>
              <w:gridCol w:w="2592"/>
              <w:gridCol w:w="2526"/>
            </w:tblGrid>
            <w:tr w:rsidR="001A3FCD" w:rsidRPr="00514BA3" w:rsidTr="00956A51">
              <w:tc>
                <w:tcPr>
                  <w:tcW w:w="336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59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939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тематика курсов</w:t>
                  </w:r>
                </w:p>
              </w:tc>
              <w:tc>
                <w:tcPr>
                  <w:tcW w:w="1198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сроки прохождения (год)</w:t>
                  </w:r>
                </w:p>
              </w:tc>
              <w:tc>
                <w:tcPr>
                  <w:tcW w:w="1168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организация, в которой пройдены курсы</w:t>
                  </w:r>
                </w:p>
              </w:tc>
            </w:tr>
            <w:tr w:rsidR="001A3FCD" w:rsidRPr="00514BA3" w:rsidTr="00956A51">
              <w:tc>
                <w:tcPr>
                  <w:tcW w:w="336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59" w:type="pct"/>
                </w:tcPr>
                <w:p w:rsidR="001A3FCD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Черепанова Людмила Александровна</w:t>
                  </w:r>
                </w:p>
              </w:tc>
              <w:tc>
                <w:tcPr>
                  <w:tcW w:w="939" w:type="pct"/>
                </w:tcPr>
                <w:p w:rsidR="00514BA3" w:rsidRPr="00514BA3" w:rsidRDefault="00514BA3" w:rsidP="00514BA3">
                  <w:pPr>
                    <w:pStyle w:val="aa"/>
                    <w:shd w:val="clear" w:color="auto" w:fill="F5F5F5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Управление качеством образования: новые образовательные</w:t>
                  </w:r>
                </w:p>
                <w:p w:rsidR="00514BA3" w:rsidRPr="00514BA3" w:rsidRDefault="00514BA3" w:rsidP="00514BA3">
                  <w:pPr>
                    <w:pStyle w:val="aa"/>
                    <w:shd w:val="clear" w:color="auto" w:fill="F5F5F5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технологии и практики в деятельности учителя, 108 ч</w:t>
                  </w:r>
                </w:p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8" w:type="pct"/>
                </w:tcPr>
                <w:p w:rsidR="001A3FCD" w:rsidRPr="00514BA3" w:rsidRDefault="00514BA3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</w:t>
                  </w:r>
                  <w:r w:rsidR="003D16AE" w:rsidRPr="00514BA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68" w:type="pct"/>
                </w:tcPr>
                <w:p w:rsidR="001A3FCD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НИУ ВШЭ</w:t>
                  </w:r>
                </w:p>
              </w:tc>
            </w:tr>
            <w:tr w:rsidR="001A3FCD" w:rsidRPr="00514BA3" w:rsidTr="00956A51">
              <w:tc>
                <w:tcPr>
                  <w:tcW w:w="336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9" w:type="pct"/>
                </w:tcPr>
                <w:p w:rsidR="001A3FCD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Селяева Людмила Александровна</w:t>
                  </w:r>
                </w:p>
              </w:tc>
              <w:tc>
                <w:tcPr>
                  <w:tcW w:w="939" w:type="pct"/>
                </w:tcPr>
                <w:p w:rsidR="001A3FCD" w:rsidRPr="00514BA3" w:rsidRDefault="00BD4BD2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333333"/>
                      <w:sz w:val="24"/>
                      <w:szCs w:val="24"/>
                      <w:shd w:val="clear" w:color="auto" w:fill="F5F5F5"/>
                    </w:rPr>
                    <w:t>Управление качеством школьного образования в контексте требований ФГОС, 108ч</w:t>
                  </w:r>
                </w:p>
              </w:tc>
              <w:tc>
                <w:tcPr>
                  <w:tcW w:w="1198" w:type="pct"/>
                </w:tcPr>
                <w:p w:rsidR="001A3FCD" w:rsidRPr="00514BA3" w:rsidRDefault="00514BA3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</w:t>
                  </w:r>
                  <w:r w:rsidR="003D16AE" w:rsidRPr="00514BA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68" w:type="pct"/>
                </w:tcPr>
                <w:p w:rsidR="001A3FCD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НИУ ВШЭ</w:t>
                  </w:r>
                </w:p>
              </w:tc>
            </w:tr>
            <w:tr w:rsidR="001A3FCD" w:rsidRPr="00514BA3" w:rsidTr="00956A51">
              <w:tc>
                <w:tcPr>
                  <w:tcW w:w="336" w:type="pct"/>
                </w:tcPr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9" w:type="pct"/>
                </w:tcPr>
                <w:p w:rsidR="001A3FCD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Зуева Татьяна Павловна</w:t>
                  </w:r>
                </w:p>
              </w:tc>
              <w:tc>
                <w:tcPr>
                  <w:tcW w:w="939" w:type="pct"/>
                </w:tcPr>
                <w:p w:rsidR="00BD4BD2" w:rsidRPr="00514BA3" w:rsidRDefault="00BD4BD2" w:rsidP="00BD4BD2">
                  <w:pPr>
                    <w:pStyle w:val="aa"/>
                    <w:shd w:val="clear" w:color="auto" w:fill="F5F5F5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Управление качеством образования: новые образовательные</w:t>
                  </w:r>
                </w:p>
                <w:p w:rsidR="00BD4BD2" w:rsidRPr="00514BA3" w:rsidRDefault="00BD4BD2" w:rsidP="00BD4BD2">
                  <w:pPr>
                    <w:pStyle w:val="aa"/>
                    <w:shd w:val="clear" w:color="auto" w:fill="F5F5F5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lastRenderedPageBreak/>
                    <w:t>технологии и практики в деятельности учителя, 108 ч</w:t>
                  </w:r>
                </w:p>
                <w:p w:rsidR="001A3FCD" w:rsidRPr="00514BA3" w:rsidRDefault="001A3FC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8" w:type="pct"/>
                </w:tcPr>
                <w:p w:rsidR="001A3FCD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lastRenderedPageBreak/>
                    <w:t>2020 год</w:t>
                  </w:r>
                </w:p>
              </w:tc>
              <w:tc>
                <w:tcPr>
                  <w:tcW w:w="1168" w:type="pct"/>
                </w:tcPr>
                <w:p w:rsidR="001A3FCD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НИУ ВШЭ</w:t>
                  </w:r>
                </w:p>
              </w:tc>
            </w:tr>
            <w:tr w:rsidR="00DD7EEF" w:rsidRPr="00514BA3" w:rsidTr="00956A51">
              <w:tc>
                <w:tcPr>
                  <w:tcW w:w="336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359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Оборина Анастасия Юрьевна</w:t>
                  </w:r>
                </w:p>
              </w:tc>
              <w:tc>
                <w:tcPr>
                  <w:tcW w:w="939" w:type="pct"/>
                </w:tcPr>
                <w:p w:rsidR="00DD7EEF" w:rsidRPr="00514BA3" w:rsidRDefault="00BD4BD2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 Интерпретация результатов проверочных работ младших школьников как условие проектирования современного образовательной деятельности на уровне начального общего образования 72 ч</w:t>
                  </w:r>
                </w:p>
              </w:tc>
              <w:tc>
                <w:tcPr>
                  <w:tcW w:w="1198" w:type="pct"/>
                </w:tcPr>
                <w:p w:rsidR="00DD7EEF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68" w:type="pct"/>
                </w:tcPr>
                <w:p w:rsidR="00DD7EEF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ПГГПУ</w:t>
                  </w:r>
                </w:p>
              </w:tc>
            </w:tr>
            <w:tr w:rsidR="00DD7EEF" w:rsidRPr="00514BA3" w:rsidTr="00956A51">
              <w:tc>
                <w:tcPr>
                  <w:tcW w:w="336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9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Елтышева Зоя Лукинична</w:t>
                  </w:r>
                </w:p>
              </w:tc>
              <w:tc>
                <w:tcPr>
                  <w:tcW w:w="939" w:type="pct"/>
                </w:tcPr>
                <w:p w:rsidR="00DD7EEF" w:rsidRPr="00514BA3" w:rsidRDefault="00BD4BD2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333333"/>
                      <w:sz w:val="24"/>
                      <w:szCs w:val="24"/>
                      <w:shd w:val="clear" w:color="auto" w:fill="F5F5F5"/>
                    </w:rPr>
                    <w:t>Управление качеством школьного образования в контексте требований ФГОС, 108ч</w:t>
                  </w:r>
                </w:p>
              </w:tc>
              <w:tc>
                <w:tcPr>
                  <w:tcW w:w="1198" w:type="pct"/>
                </w:tcPr>
                <w:p w:rsidR="00DD7EEF" w:rsidRPr="00514BA3" w:rsidRDefault="00514BA3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="003D16AE" w:rsidRPr="00514BA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68" w:type="pct"/>
                </w:tcPr>
                <w:p w:rsidR="00DD7EEF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НИУ ВШЭ</w:t>
                  </w:r>
                </w:p>
              </w:tc>
            </w:tr>
            <w:tr w:rsidR="00DD7EEF" w:rsidRPr="00514BA3" w:rsidTr="00956A51">
              <w:tc>
                <w:tcPr>
                  <w:tcW w:w="336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9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Иванов Дмитрий Валерьевич</w:t>
                  </w:r>
                </w:p>
              </w:tc>
              <w:tc>
                <w:tcPr>
                  <w:tcW w:w="939" w:type="pct"/>
                </w:tcPr>
                <w:p w:rsidR="00DD7EEF" w:rsidRPr="00514BA3" w:rsidRDefault="00BD4BD2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Управление качеством образования: Программирование на языке Python, , 32 ч</w:t>
                  </w:r>
                </w:p>
              </w:tc>
              <w:tc>
                <w:tcPr>
                  <w:tcW w:w="1198" w:type="pct"/>
                </w:tcPr>
                <w:p w:rsidR="00DD7EEF" w:rsidRPr="00514BA3" w:rsidRDefault="003D16AE" w:rsidP="003D16AE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68" w:type="pct"/>
                </w:tcPr>
                <w:p w:rsidR="00DD7EEF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НИУ ВШЭ</w:t>
                  </w:r>
                </w:p>
              </w:tc>
            </w:tr>
            <w:tr w:rsidR="00DD7EEF" w:rsidRPr="00514BA3" w:rsidTr="00956A51">
              <w:tc>
                <w:tcPr>
                  <w:tcW w:w="336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9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Зубенина  Анна Сергеевна</w:t>
                  </w:r>
                </w:p>
              </w:tc>
              <w:tc>
                <w:tcPr>
                  <w:tcW w:w="939" w:type="pct"/>
                </w:tcPr>
                <w:p w:rsidR="00DD7EEF" w:rsidRPr="00514BA3" w:rsidRDefault="002544B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Трудные вопросы изучения русского языка, 108 ч</w:t>
                  </w:r>
                </w:p>
              </w:tc>
              <w:tc>
                <w:tcPr>
                  <w:tcW w:w="1198" w:type="pct"/>
                </w:tcPr>
                <w:p w:rsidR="00DD7EEF" w:rsidRPr="00514BA3" w:rsidRDefault="002544B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68" w:type="pct"/>
                </w:tcPr>
                <w:p w:rsidR="00DD7EEF" w:rsidRPr="00514BA3" w:rsidRDefault="002544B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ПГГПУ</w:t>
                  </w:r>
                </w:p>
              </w:tc>
            </w:tr>
            <w:tr w:rsidR="00DD7EEF" w:rsidRPr="00514BA3" w:rsidTr="00956A51">
              <w:tc>
                <w:tcPr>
                  <w:tcW w:w="336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359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Степанова Инна Владимировна</w:t>
                  </w:r>
                </w:p>
              </w:tc>
              <w:tc>
                <w:tcPr>
                  <w:tcW w:w="939" w:type="pct"/>
                </w:tcPr>
                <w:p w:rsidR="003D16AE" w:rsidRPr="00514BA3" w:rsidRDefault="003D16AE" w:rsidP="003D16AE">
                  <w:pPr>
                    <w:pStyle w:val="aa"/>
                    <w:shd w:val="clear" w:color="auto" w:fill="F5F5F5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Управление качеством образования: инновационные подходы обучения</w:t>
                  </w:r>
                </w:p>
                <w:p w:rsidR="003D16AE" w:rsidRPr="00514BA3" w:rsidRDefault="003D16AE" w:rsidP="003D16AE">
                  <w:pPr>
                    <w:pStyle w:val="aa"/>
                    <w:shd w:val="clear" w:color="auto" w:fill="F5F5F5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математике в условиях цифрового образовательного пространства,108 ч</w:t>
                  </w:r>
                </w:p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8" w:type="pct"/>
                </w:tcPr>
                <w:p w:rsidR="00DD7EEF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68" w:type="pct"/>
                </w:tcPr>
                <w:p w:rsidR="00DD7EEF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НИУ ВШЭ</w:t>
                  </w:r>
                </w:p>
              </w:tc>
            </w:tr>
            <w:tr w:rsidR="00DD7EEF" w:rsidRPr="00514BA3" w:rsidTr="00956A51">
              <w:tc>
                <w:tcPr>
                  <w:tcW w:w="336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59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Серина Ксенья  Игоревна</w:t>
                  </w:r>
                </w:p>
              </w:tc>
              <w:tc>
                <w:tcPr>
                  <w:tcW w:w="939" w:type="pct"/>
                </w:tcPr>
                <w:p w:rsidR="00DD7EEF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Внедрение электронного обучения  и дистанционных образовательных технологий в образовательной организации, 36 ч</w:t>
                  </w:r>
                </w:p>
              </w:tc>
              <w:tc>
                <w:tcPr>
                  <w:tcW w:w="1198" w:type="pct"/>
                </w:tcPr>
                <w:p w:rsidR="00DD7EEF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68" w:type="pct"/>
                </w:tcPr>
                <w:p w:rsidR="00DD7EEF" w:rsidRPr="00514BA3" w:rsidRDefault="002544BD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РШУ</w:t>
                  </w:r>
                </w:p>
              </w:tc>
            </w:tr>
            <w:tr w:rsidR="00DD7EEF" w:rsidRPr="00514BA3" w:rsidTr="00956A51">
              <w:tc>
                <w:tcPr>
                  <w:tcW w:w="336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59" w:type="pct"/>
                </w:tcPr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Кетова Ирина Александровна</w:t>
                  </w:r>
                </w:p>
              </w:tc>
              <w:tc>
                <w:tcPr>
                  <w:tcW w:w="939" w:type="pct"/>
                </w:tcPr>
                <w:p w:rsidR="00BD4BD2" w:rsidRPr="00514BA3" w:rsidRDefault="00BD4BD2" w:rsidP="00BD4BD2">
                  <w:pPr>
                    <w:pStyle w:val="aa"/>
                    <w:shd w:val="clear" w:color="auto" w:fill="FFFFFF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Методики преподавания немецкого языка</w:t>
                  </w:r>
                </w:p>
                <w:p w:rsidR="00BD4BD2" w:rsidRPr="00514BA3" w:rsidRDefault="00BD4BD2" w:rsidP="00BD4BD2">
                  <w:pPr>
                    <w:pStyle w:val="aa"/>
                    <w:shd w:val="clear" w:color="auto" w:fill="FFFFFF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как второго</w:t>
                  </w:r>
                </w:p>
                <w:p w:rsidR="00BD4BD2" w:rsidRPr="00514BA3" w:rsidRDefault="00BD4BD2" w:rsidP="00BD4BD2">
                  <w:pPr>
                    <w:pStyle w:val="aa"/>
                    <w:shd w:val="clear" w:color="auto" w:fill="FFFFFF"/>
                    <w:spacing w:before="0" w:beforeAutospacing="0" w:after="171" w:afterAutospacing="0"/>
                    <w:rPr>
                      <w:color w:val="333333"/>
                    </w:rPr>
                  </w:pPr>
                  <w:r w:rsidRPr="00514BA3">
                    <w:rPr>
                      <w:color w:val="333333"/>
                    </w:rPr>
                    <w:t>иностранного в условиях ФГОС,108 ч</w:t>
                  </w:r>
                </w:p>
                <w:p w:rsidR="00DD7EEF" w:rsidRPr="00514BA3" w:rsidRDefault="00DD7EEF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8" w:type="pct"/>
                </w:tcPr>
                <w:p w:rsidR="00DD7EEF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68" w:type="pct"/>
                </w:tcPr>
                <w:p w:rsidR="00DD7EEF" w:rsidRPr="00514BA3" w:rsidRDefault="003C0EB4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ПГГПУ</w:t>
                  </w:r>
                </w:p>
              </w:tc>
            </w:tr>
            <w:tr w:rsidR="000E78BE" w:rsidRPr="00514BA3" w:rsidTr="00956A51">
              <w:tc>
                <w:tcPr>
                  <w:tcW w:w="336" w:type="pct"/>
                </w:tcPr>
                <w:p w:rsidR="000E78BE" w:rsidRPr="00514BA3" w:rsidRDefault="000E78B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59" w:type="pct"/>
                </w:tcPr>
                <w:p w:rsidR="000E78BE" w:rsidRPr="00514BA3" w:rsidRDefault="000E78B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Жуланова Екатерина Александровна</w:t>
                  </w:r>
                </w:p>
              </w:tc>
              <w:tc>
                <w:tcPr>
                  <w:tcW w:w="939" w:type="pct"/>
                </w:tcPr>
                <w:p w:rsidR="000E78BE" w:rsidRPr="00514BA3" w:rsidRDefault="00BD4BD2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Проектирование программы коррекционной работы для </w:t>
                  </w:r>
                  <w:r w:rsidRPr="00514B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lastRenderedPageBreak/>
                    <w:t>обучающихся с ЗПР, варианты 7.1., 7.2., в соответствии с требованиями ФГОС НОО обучающихся с ОВЗ, 72ч</w:t>
                  </w:r>
                </w:p>
              </w:tc>
              <w:tc>
                <w:tcPr>
                  <w:tcW w:w="1198" w:type="pct"/>
                </w:tcPr>
                <w:p w:rsidR="000E78BE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lastRenderedPageBreak/>
                    <w:t>2018 год</w:t>
                  </w:r>
                </w:p>
              </w:tc>
              <w:tc>
                <w:tcPr>
                  <w:tcW w:w="1168" w:type="pct"/>
                </w:tcPr>
                <w:p w:rsidR="000E78BE" w:rsidRPr="00514BA3" w:rsidRDefault="003D16AE" w:rsidP="00956A51">
                  <w:pPr>
                    <w:pStyle w:val="1"/>
                    <w:rPr>
                      <w:color w:val="000000"/>
                      <w:sz w:val="24"/>
                      <w:szCs w:val="24"/>
                    </w:rPr>
                  </w:pPr>
                  <w:r w:rsidRPr="00514BA3">
                    <w:rPr>
                      <w:color w:val="000000"/>
                      <w:sz w:val="24"/>
                      <w:szCs w:val="24"/>
                    </w:rPr>
                    <w:t>ПГГПУ</w:t>
                  </w:r>
                </w:p>
              </w:tc>
            </w:tr>
          </w:tbl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A3FCD" w:rsidRPr="00514BA3" w:rsidTr="00956A51">
        <w:tc>
          <w:tcPr>
            <w:tcW w:w="1483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lastRenderedPageBreak/>
              <w:t xml:space="preserve">5. Наличие публикаций педагогов ОО по управлению качеством образования образовательной </w:t>
            </w:r>
          </w:p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517" w:type="pct"/>
          </w:tcPr>
          <w:p w:rsidR="001A3FCD" w:rsidRPr="00514BA3" w:rsidRDefault="001A3FCD" w:rsidP="00956A5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Список (библиографические ссылки на публикации): </w:t>
            </w:r>
          </w:p>
          <w:p w:rsidR="00DD7EEF" w:rsidRPr="00514BA3" w:rsidRDefault="00DD7EEF" w:rsidP="00DD7EEF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14BA3">
              <w:rPr>
                <w:sz w:val="24"/>
                <w:szCs w:val="24"/>
              </w:rPr>
              <w:t>Зубенина Анна Сергеевна</w:t>
            </w:r>
          </w:p>
          <w:p w:rsidR="001A3FCD" w:rsidRPr="00514BA3" w:rsidRDefault="00DD7EEF" w:rsidP="00DD7E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 w:rsidRPr="00514BA3">
              <w:rPr>
                <w:sz w:val="24"/>
                <w:szCs w:val="24"/>
              </w:rPr>
              <w:t xml:space="preserve"> Сайт СМИ "ФОНД ОБРАЗОВАТЕЛЬНОЙ И НАУЧНОЙ ДЕЯТЕЛЬНОСТИ 21 ВЕКА" СТАТЬЯ "ФОРМИРОВАНИЕ ОТДЕЛЬНЫХ МЕТАПРЕДМЕТНЫХ УМЕНИЙ НА ОСНОВЕ СОБСТВЕННОЙ АРГУМЕНТАЦИИ" </w:t>
            </w:r>
            <w:hyperlink r:id="rId12" w:tgtFrame="_blank" w:history="1">
              <w:r w:rsidRPr="00514BA3">
                <w:rPr>
                  <w:rStyle w:val="a9"/>
                  <w:sz w:val="24"/>
                  <w:szCs w:val="24"/>
                </w:rPr>
                <w:t>https://fond21veka.ru/publication/11/27/84496/</w:t>
              </w:r>
            </w:hyperlink>
            <w:r w:rsidRPr="00514BA3">
              <w:rPr>
                <w:sz w:val="24"/>
                <w:szCs w:val="24"/>
              </w:rPr>
              <w:t xml:space="preserve"> Дата публикации:04.07.2019</w:t>
            </w:r>
          </w:p>
          <w:p w:rsidR="00DD7EEF" w:rsidRPr="00514BA3" w:rsidRDefault="00DD7EEF" w:rsidP="00DD7E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1A3FCD" w:rsidRPr="00514BA3" w:rsidRDefault="00DD7EEF" w:rsidP="00DD7E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Style w:val="mail-message-toolbar-subject-wrapper"/>
                <w:sz w:val="24"/>
                <w:szCs w:val="24"/>
              </w:rPr>
            </w:pPr>
            <w:r w:rsidRPr="00514BA3">
              <w:rPr>
                <w:rStyle w:val="mail-message-toolbar-subject-wrapper"/>
                <w:sz w:val="24"/>
                <w:szCs w:val="24"/>
              </w:rPr>
              <w:t>Сайт "Российское просвещение" ФОРМИРОВАНИЕ МЕТАПРЕДМЕТНОГО РЕЗУЛЬТАТА «ПОИСК И ПРЕОБРАЗОВАНИЕ ИНФОРМАЦИИ» https://rosprosvet.ru/material/pub_28247/ Дата публикации: 26.12.2019</w:t>
            </w:r>
          </w:p>
          <w:p w:rsidR="00DD7EEF" w:rsidRPr="00514BA3" w:rsidRDefault="00DD7EEF" w:rsidP="00DD7E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1A3FCD" w:rsidRPr="00514BA3" w:rsidRDefault="000E78BE" w:rsidP="000E78B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 xml:space="preserve">Серина Ксенья  Игоревна «Дистанционное обучение младших школьников в условиях пандемии» </w:t>
            </w:r>
            <w:hyperlink r:id="rId13" w:history="1">
              <w:r w:rsidRPr="00514BA3">
                <w:rPr>
                  <w:rStyle w:val="a9"/>
                  <w:sz w:val="24"/>
                  <w:szCs w:val="24"/>
                </w:rPr>
                <w:t>https://interactive-plus.ru/article/552926/discussion_platform</w:t>
              </w:r>
            </w:hyperlink>
          </w:p>
          <w:p w:rsidR="000E78BE" w:rsidRPr="00514BA3" w:rsidRDefault="000E78BE" w:rsidP="000E78BE">
            <w:pPr>
              <w:pStyle w:val="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14BA3">
              <w:rPr>
                <w:color w:val="000000"/>
                <w:sz w:val="24"/>
                <w:szCs w:val="24"/>
              </w:rPr>
              <w:t>Жуланова Екатерина Александровна</w:t>
            </w:r>
          </w:p>
          <w:p w:rsidR="000E78BE" w:rsidRPr="00514BA3" w:rsidRDefault="003E239A" w:rsidP="000E78B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hyperlink r:id="rId14" w:history="1">
              <w:r w:rsidR="000E78BE" w:rsidRPr="00514BA3">
                <w:rPr>
                  <w:rStyle w:val="a9"/>
                  <w:sz w:val="24"/>
                  <w:szCs w:val="24"/>
                </w:rPr>
                <w:t>http://www.psu.ru/files/docs/fakultety/fsf/Forum2020/FPP_sbornik-2020.pdf</w:t>
              </w:r>
            </w:hyperlink>
          </w:p>
          <w:p w:rsidR="000E78BE" w:rsidRPr="00514BA3" w:rsidRDefault="003E239A" w:rsidP="000E78B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hyperlink r:id="rId15" w:history="1">
              <w:r w:rsidR="000E78BE" w:rsidRPr="00514BA3">
                <w:rPr>
                  <w:rStyle w:val="a9"/>
                  <w:sz w:val="24"/>
                  <w:szCs w:val="24"/>
                </w:rPr>
                <w:t>http://www.psu.ru/files/docs/fakultety/fsf/Forum2018/FPP_sbornik-2018.pdf</w:t>
              </w:r>
            </w:hyperlink>
          </w:p>
          <w:p w:rsidR="000E78BE" w:rsidRPr="00514BA3" w:rsidRDefault="000E78BE" w:rsidP="000E78B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0E78BE" w:rsidRPr="00514BA3" w:rsidRDefault="000E78BE" w:rsidP="000E78B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:rsidR="001A3FCD" w:rsidRPr="00514BA3" w:rsidRDefault="001A3FCD" w:rsidP="001A3FCD">
      <w:pPr>
        <w:spacing w:line="360" w:lineRule="auto"/>
        <w:rPr>
          <w:bCs/>
          <w:sz w:val="24"/>
          <w:szCs w:val="24"/>
        </w:rPr>
        <w:sectPr w:rsidR="001A3FCD" w:rsidRPr="00514BA3" w:rsidSect="004165D1">
          <w:pgSz w:w="16838" w:h="11906" w:orient="landscape"/>
          <w:pgMar w:top="1134" w:right="567" w:bottom="567" w:left="567" w:header="720" w:footer="720" w:gutter="0"/>
          <w:cols w:space="720"/>
          <w:titlePg/>
          <w:docGrid w:linePitch="360"/>
        </w:sectPr>
      </w:pPr>
    </w:p>
    <w:p w:rsidR="00335706" w:rsidRDefault="00335706"/>
    <w:sectPr w:rsidR="00335706" w:rsidSect="0033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08" w:rsidRDefault="00623708" w:rsidP="00B1008D">
      <w:r>
        <w:separator/>
      </w:r>
    </w:p>
  </w:endnote>
  <w:endnote w:type="continuationSeparator" w:id="1">
    <w:p w:rsidR="00623708" w:rsidRDefault="00623708" w:rsidP="00B1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6E" w:rsidRDefault="003E23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78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8BE">
      <w:rPr>
        <w:rStyle w:val="a7"/>
        <w:noProof/>
      </w:rPr>
      <w:t>2</w:t>
    </w:r>
    <w:r>
      <w:rPr>
        <w:rStyle w:val="a7"/>
      </w:rPr>
      <w:fldChar w:fldCharType="end"/>
    </w:r>
  </w:p>
  <w:p w:rsidR="00643A6E" w:rsidRDefault="006237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6E" w:rsidRDefault="00623708" w:rsidP="00A63876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08" w:rsidRDefault="00623708" w:rsidP="00B1008D">
      <w:r>
        <w:separator/>
      </w:r>
    </w:p>
  </w:footnote>
  <w:footnote w:type="continuationSeparator" w:id="1">
    <w:p w:rsidR="00623708" w:rsidRDefault="00623708" w:rsidP="00B1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39"/>
    <w:multiLevelType w:val="hybridMultilevel"/>
    <w:tmpl w:val="97A87252"/>
    <w:lvl w:ilvl="0" w:tplc="80C440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5A5D"/>
    <w:multiLevelType w:val="hybridMultilevel"/>
    <w:tmpl w:val="B6EE4E8A"/>
    <w:lvl w:ilvl="0" w:tplc="6D189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FCD"/>
    <w:rsid w:val="000E1E0F"/>
    <w:rsid w:val="000E78BE"/>
    <w:rsid w:val="001A3FCD"/>
    <w:rsid w:val="001D4D72"/>
    <w:rsid w:val="002544BD"/>
    <w:rsid w:val="00335706"/>
    <w:rsid w:val="003C0EB4"/>
    <w:rsid w:val="003D16AE"/>
    <w:rsid w:val="003E239A"/>
    <w:rsid w:val="00514BA3"/>
    <w:rsid w:val="00514CFB"/>
    <w:rsid w:val="005C74DA"/>
    <w:rsid w:val="00623708"/>
    <w:rsid w:val="00B1008D"/>
    <w:rsid w:val="00B51C37"/>
    <w:rsid w:val="00BD4BD2"/>
    <w:rsid w:val="00DD7EEF"/>
    <w:rsid w:val="00EC67F9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3FC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A3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A3F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A3FCD"/>
    <w:rPr>
      <w:rFonts w:cs="Times New Roman"/>
    </w:rPr>
  </w:style>
  <w:style w:type="table" w:styleId="a8">
    <w:name w:val="Table Grid"/>
    <w:basedOn w:val="a1"/>
    <w:uiPriority w:val="39"/>
    <w:rsid w:val="001A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1A3FCD"/>
    <w:pPr>
      <w:keepNext/>
      <w:outlineLvl w:val="0"/>
    </w:pPr>
    <w:rPr>
      <w:b/>
    </w:rPr>
  </w:style>
  <w:style w:type="paragraph" w:customStyle="1" w:styleId="1">
    <w:name w:val="Обычный1"/>
    <w:rsid w:val="001A3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1A3FCD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DD7EEF"/>
  </w:style>
  <w:style w:type="paragraph" w:styleId="aa">
    <w:name w:val="Normal (Web)"/>
    <w:basedOn w:val="a"/>
    <w:uiPriority w:val="99"/>
    <w:semiHidden/>
    <w:unhideWhenUsed/>
    <w:rsid w:val="00BD4BD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rsid w:val="00514BA3"/>
    <w:rPr>
      <w:b/>
      <w:bCs/>
    </w:rPr>
  </w:style>
  <w:style w:type="paragraph" w:styleId="ac">
    <w:name w:val="List Paragraph"/>
    <w:basedOn w:val="a"/>
    <w:uiPriority w:val="34"/>
    <w:qFormat/>
    <w:rsid w:val="00514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.cherepanowa2013@yandex.ru" TargetMode="External"/><Relationship Id="rId13" Type="http://schemas.openxmlformats.org/officeDocument/2006/relationships/hyperlink" Target="https://interactive-plus.ru/article/552926/discussion_plat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nd21veka.ru/publication/11/27/8449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su.ru/files/docs/fakultety/fsf/Forum2018/FPP_sbornik-2018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chool1@mail.ru" TargetMode="External"/><Relationship Id="rId14" Type="http://schemas.openxmlformats.org/officeDocument/2006/relationships/hyperlink" Target="http://www.psu.ru/files/docs/fakultety/fsf/Forum2020/FPP_sbornik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43E1-1389-4F18-B2B7-D8BF2B23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2021-09-10T10:44:00Z</dcterms:created>
  <dcterms:modified xsi:type="dcterms:W3CDTF">2021-09-10T10:44:00Z</dcterms:modified>
</cp:coreProperties>
</file>