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0C" w:rsidRPr="000C15BD" w:rsidRDefault="000B540C" w:rsidP="000C15BD">
      <w:pPr>
        <w:jc w:val="center"/>
        <w:rPr>
          <w:sz w:val="28"/>
          <w:szCs w:val="28"/>
        </w:rPr>
      </w:pPr>
      <w:r w:rsidRPr="000C15BD">
        <w:rPr>
          <w:sz w:val="28"/>
          <w:szCs w:val="28"/>
        </w:rPr>
        <w:t xml:space="preserve">МАОУ </w:t>
      </w:r>
      <w:proofErr w:type="spellStart"/>
      <w:r w:rsidRPr="000C15BD">
        <w:rPr>
          <w:sz w:val="28"/>
          <w:szCs w:val="28"/>
        </w:rPr>
        <w:t>Полазненская</w:t>
      </w:r>
      <w:proofErr w:type="spellEnd"/>
      <w:r w:rsidRPr="000C15BD">
        <w:rPr>
          <w:sz w:val="28"/>
          <w:szCs w:val="28"/>
        </w:rPr>
        <w:t xml:space="preserve"> СОШ № 1</w:t>
      </w:r>
    </w:p>
    <w:p w:rsidR="00E91FE2" w:rsidRPr="000C15BD" w:rsidRDefault="00D44280" w:rsidP="000C15BD">
      <w:pPr>
        <w:jc w:val="center"/>
        <w:rPr>
          <w:sz w:val="28"/>
          <w:szCs w:val="28"/>
        </w:rPr>
      </w:pPr>
      <w:r w:rsidRPr="000C15BD">
        <w:rPr>
          <w:sz w:val="28"/>
          <w:szCs w:val="28"/>
        </w:rPr>
        <w:t>Переход на новые стандарты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44280" w:rsidTr="00D44280">
        <w:tc>
          <w:tcPr>
            <w:tcW w:w="4785" w:type="dxa"/>
          </w:tcPr>
          <w:p w:rsidR="00D44280" w:rsidRPr="002663F6" w:rsidRDefault="00D44280">
            <w:pPr>
              <w:rPr>
                <w:b/>
              </w:rPr>
            </w:pPr>
            <w:r w:rsidRPr="002663F6">
              <w:rPr>
                <w:b/>
              </w:rPr>
              <w:t>Оценка внутреннего потенциала школы</w:t>
            </w:r>
          </w:p>
        </w:tc>
        <w:tc>
          <w:tcPr>
            <w:tcW w:w="4786" w:type="dxa"/>
          </w:tcPr>
          <w:p w:rsidR="00D44280" w:rsidRDefault="00D44280"/>
        </w:tc>
      </w:tr>
      <w:tr w:rsidR="00D44280" w:rsidTr="00D44280">
        <w:tc>
          <w:tcPr>
            <w:tcW w:w="4785" w:type="dxa"/>
          </w:tcPr>
          <w:p w:rsidR="00D44280" w:rsidRPr="002663F6" w:rsidRDefault="00D44280">
            <w:pPr>
              <w:rPr>
                <w:b/>
              </w:rPr>
            </w:pPr>
            <w:r w:rsidRPr="002663F6">
              <w:rPr>
                <w:b/>
              </w:rPr>
              <w:t>Сильные стороны</w:t>
            </w:r>
          </w:p>
        </w:tc>
        <w:tc>
          <w:tcPr>
            <w:tcW w:w="4786" w:type="dxa"/>
          </w:tcPr>
          <w:p w:rsidR="00D44280" w:rsidRPr="002663F6" w:rsidRDefault="00D44280">
            <w:pPr>
              <w:rPr>
                <w:b/>
              </w:rPr>
            </w:pPr>
            <w:r w:rsidRPr="002663F6">
              <w:rPr>
                <w:b/>
              </w:rPr>
              <w:t>Слабые стороны</w:t>
            </w:r>
          </w:p>
        </w:tc>
      </w:tr>
      <w:tr w:rsidR="00D44280" w:rsidTr="00D44280">
        <w:tc>
          <w:tcPr>
            <w:tcW w:w="4785" w:type="dxa"/>
          </w:tcPr>
          <w:p w:rsidR="00D44280" w:rsidRDefault="00D44280">
            <w:r>
              <w:t>Успешный опыт введения ФГОС начального общего образования. Созданы материально-технические условия для реализации основных образовательных программ начальной и основной школы. Утверждены планы – графики внедрения ФГОС НОО, ФГОС ООО, работает постоянно действующий практико-ориентированный семинар с целью овладения педагогами методологией, теорией и практикой организации современного урока с позиции ФГОС.</w:t>
            </w:r>
          </w:p>
        </w:tc>
        <w:tc>
          <w:tcPr>
            <w:tcW w:w="4786" w:type="dxa"/>
          </w:tcPr>
          <w:p w:rsidR="00D44280" w:rsidRDefault="00D44280">
            <w:r>
              <w:t xml:space="preserve">Не все учащиеся готовы обучаться по ФГОС (не сформированы предметные и </w:t>
            </w:r>
            <w:proofErr w:type="spellStart"/>
            <w:r>
              <w:t>метапредметные</w:t>
            </w:r>
            <w:proofErr w:type="spellEnd"/>
            <w:r>
              <w:t xml:space="preserve"> результаты). Структура, содержание, </w:t>
            </w:r>
            <w:proofErr w:type="spellStart"/>
            <w:r>
              <w:t>программнометодическое</w:t>
            </w:r>
            <w:proofErr w:type="spellEnd"/>
            <w:r>
              <w:t xml:space="preserve">, информационное обеспечение, применяемые технологии, формы, методы </w:t>
            </w:r>
            <w:proofErr w:type="spellStart"/>
            <w:r>
              <w:t>учебновоспитательного</w:t>
            </w:r>
            <w:proofErr w:type="spellEnd"/>
            <w:r>
              <w:t xml:space="preserve"> процесса не в полной мере соответствуют концептуальным основам ФГОС. Индивидуализация образования не полностью охватывает все уровни обучения.</w:t>
            </w:r>
          </w:p>
        </w:tc>
      </w:tr>
      <w:tr w:rsidR="00D44280" w:rsidTr="00D44280">
        <w:tc>
          <w:tcPr>
            <w:tcW w:w="4785" w:type="dxa"/>
          </w:tcPr>
          <w:p w:rsidR="00D44280" w:rsidRPr="002663F6" w:rsidRDefault="00D44280">
            <w:pPr>
              <w:rPr>
                <w:b/>
              </w:rPr>
            </w:pPr>
            <w:r w:rsidRPr="002663F6">
              <w:rPr>
                <w:b/>
              </w:rPr>
              <w:t>Оценка перспектив развития школы исходя из внешнего окружения</w:t>
            </w:r>
          </w:p>
        </w:tc>
        <w:tc>
          <w:tcPr>
            <w:tcW w:w="4786" w:type="dxa"/>
          </w:tcPr>
          <w:p w:rsidR="00D44280" w:rsidRDefault="00D44280"/>
        </w:tc>
      </w:tr>
      <w:tr w:rsidR="00D44280" w:rsidTr="00D44280">
        <w:tc>
          <w:tcPr>
            <w:tcW w:w="4785" w:type="dxa"/>
          </w:tcPr>
          <w:p w:rsidR="00D44280" w:rsidRPr="002663F6" w:rsidRDefault="00D44280">
            <w:pPr>
              <w:rPr>
                <w:b/>
              </w:rPr>
            </w:pPr>
            <w:r w:rsidRPr="002663F6">
              <w:rPr>
                <w:b/>
              </w:rPr>
              <w:t>Благоприятные возможности</w:t>
            </w:r>
          </w:p>
        </w:tc>
        <w:tc>
          <w:tcPr>
            <w:tcW w:w="4786" w:type="dxa"/>
          </w:tcPr>
          <w:p w:rsidR="00D44280" w:rsidRPr="002663F6" w:rsidRDefault="00D44280">
            <w:pPr>
              <w:rPr>
                <w:b/>
              </w:rPr>
            </w:pPr>
            <w:r w:rsidRPr="002663F6">
              <w:rPr>
                <w:b/>
              </w:rPr>
              <w:t>Внешние угрозы (риски)</w:t>
            </w:r>
          </w:p>
        </w:tc>
      </w:tr>
      <w:tr w:rsidR="00D44280" w:rsidTr="00D44280">
        <w:tc>
          <w:tcPr>
            <w:tcW w:w="4785" w:type="dxa"/>
          </w:tcPr>
          <w:p w:rsidR="00D44280" w:rsidRDefault="002663F6">
            <w:r>
              <w:t>Педагогический коллектив с хорошим профессиональным уровнем и творческим потенциалом готов к апробации и внедрению в образовательный процесс школы инновационных образовательных программ и технологий. Организация внеурочной деятельности на базе учреждений дополнительного образования.</w:t>
            </w:r>
          </w:p>
        </w:tc>
        <w:tc>
          <w:tcPr>
            <w:tcW w:w="4786" w:type="dxa"/>
          </w:tcPr>
          <w:p w:rsidR="00D44280" w:rsidRDefault="002663F6">
            <w:r>
              <w:t>Приоритеты развивающейся парадигмы образования, заложенные в Федеральных и региональных документах, не соответствуют социальному заказу рынка труда. Консервативный подход некоторых педагогов и родителей по отношению к изменению системы обучения. Риск увеличения объема работы, возлагающийся на администрацию и педагогов.</w:t>
            </w:r>
          </w:p>
        </w:tc>
      </w:tr>
    </w:tbl>
    <w:p w:rsidR="002663F6" w:rsidRDefault="002663F6"/>
    <w:p w:rsidR="00D44280" w:rsidRPr="000C15BD" w:rsidRDefault="002663F6">
      <w:pPr>
        <w:rPr>
          <w:b/>
          <w:color w:val="000000" w:themeColor="text1"/>
        </w:rPr>
      </w:pPr>
      <w:r w:rsidRPr="000C15BD">
        <w:rPr>
          <w:b/>
          <w:color w:val="000000" w:themeColor="text1"/>
        </w:rPr>
        <w:t>Повышение качества образования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663F6" w:rsidTr="002663F6">
        <w:tc>
          <w:tcPr>
            <w:tcW w:w="4785" w:type="dxa"/>
          </w:tcPr>
          <w:p w:rsidR="002663F6" w:rsidRPr="008B12DB" w:rsidRDefault="002663F6">
            <w:pPr>
              <w:rPr>
                <w:b/>
              </w:rPr>
            </w:pPr>
            <w:r w:rsidRPr="008B12DB">
              <w:rPr>
                <w:b/>
              </w:rPr>
              <w:t>Оценка внутреннего потенциала школы</w:t>
            </w:r>
          </w:p>
        </w:tc>
        <w:tc>
          <w:tcPr>
            <w:tcW w:w="4786" w:type="dxa"/>
          </w:tcPr>
          <w:p w:rsidR="002663F6" w:rsidRDefault="002663F6"/>
        </w:tc>
      </w:tr>
      <w:tr w:rsidR="002663F6" w:rsidTr="002663F6">
        <w:tc>
          <w:tcPr>
            <w:tcW w:w="4785" w:type="dxa"/>
          </w:tcPr>
          <w:p w:rsidR="002663F6" w:rsidRPr="008B12DB" w:rsidRDefault="002663F6">
            <w:pPr>
              <w:rPr>
                <w:b/>
              </w:rPr>
            </w:pPr>
            <w:r w:rsidRPr="008B12DB">
              <w:rPr>
                <w:b/>
              </w:rPr>
              <w:t>Сильные стороны</w:t>
            </w:r>
          </w:p>
        </w:tc>
        <w:tc>
          <w:tcPr>
            <w:tcW w:w="4786" w:type="dxa"/>
          </w:tcPr>
          <w:p w:rsidR="002663F6" w:rsidRPr="008B12DB" w:rsidRDefault="002663F6">
            <w:pPr>
              <w:rPr>
                <w:b/>
              </w:rPr>
            </w:pPr>
            <w:r w:rsidRPr="008B12DB">
              <w:rPr>
                <w:b/>
              </w:rPr>
              <w:t>Слабые стороны</w:t>
            </w:r>
          </w:p>
        </w:tc>
      </w:tr>
      <w:tr w:rsidR="002663F6" w:rsidTr="002663F6">
        <w:tc>
          <w:tcPr>
            <w:tcW w:w="4785" w:type="dxa"/>
          </w:tcPr>
          <w:p w:rsidR="00C40E9F" w:rsidRPr="0036760A" w:rsidRDefault="00433967">
            <w:r w:rsidRPr="0036760A">
              <w:t>В</w:t>
            </w:r>
            <w:r w:rsidR="002663F6" w:rsidRPr="0036760A">
              <w:t xml:space="preserve">се выпускники </w:t>
            </w:r>
            <w:r w:rsidRPr="0036760A">
              <w:t xml:space="preserve">школы </w:t>
            </w:r>
            <w:r w:rsidR="002663F6" w:rsidRPr="0036760A">
              <w:t xml:space="preserve">получили аттестат об основном общем образовании. </w:t>
            </w:r>
            <w:r w:rsidR="0077249F" w:rsidRPr="0036760A">
              <w:t xml:space="preserve">Шесть </w:t>
            </w:r>
            <w:r w:rsidRPr="0036760A">
              <w:t>учащихся</w:t>
            </w:r>
            <w:r w:rsidR="00C46E82">
              <w:t xml:space="preserve"> 11 класса </w:t>
            </w:r>
            <w:r w:rsidRPr="0036760A">
              <w:t xml:space="preserve"> сдали экзамен на </w:t>
            </w:r>
            <w:r w:rsidR="0077249F" w:rsidRPr="0036760A">
              <w:t xml:space="preserve"> 90</w:t>
            </w:r>
            <w:r w:rsidRPr="0036760A">
              <w:t xml:space="preserve"> и выше </w:t>
            </w:r>
            <w:r w:rsidR="0077249F" w:rsidRPr="0036760A">
              <w:t xml:space="preserve"> баллов. Два </w:t>
            </w:r>
            <w:r w:rsidRPr="0036760A">
              <w:t xml:space="preserve">выпускника </w:t>
            </w:r>
            <w:r w:rsidR="0077249F" w:rsidRPr="0036760A">
              <w:t xml:space="preserve"> по</w:t>
            </w:r>
            <w:r w:rsidRPr="0036760A">
              <w:t xml:space="preserve"> математике получили  94 и 96 баллов. Ч</w:t>
            </w:r>
            <w:r w:rsidR="0077249F" w:rsidRPr="0036760A">
              <w:t xml:space="preserve">етыре </w:t>
            </w:r>
            <w:r w:rsidRPr="0036760A">
              <w:t xml:space="preserve">выпускника получили </w:t>
            </w:r>
            <w:r w:rsidR="0077249F" w:rsidRPr="0036760A">
              <w:t xml:space="preserve"> по русскому языку по 94 балла</w:t>
            </w:r>
            <w:r w:rsidRPr="0036760A">
              <w:t>.</w:t>
            </w:r>
          </w:p>
          <w:p w:rsidR="0077249F" w:rsidRPr="0036760A" w:rsidRDefault="002663F6">
            <w:r w:rsidRPr="0036760A">
              <w:rPr>
                <w:b/>
              </w:rPr>
              <w:t>100% выпускников средней школы</w:t>
            </w:r>
            <w:r w:rsidR="0077249F" w:rsidRPr="0036760A">
              <w:rPr>
                <w:b/>
              </w:rPr>
              <w:t xml:space="preserve">, поступающих в ВУЗы </w:t>
            </w:r>
            <w:r w:rsidRPr="0036760A">
              <w:rPr>
                <w:b/>
              </w:rPr>
              <w:t xml:space="preserve"> успешно преодолели </w:t>
            </w:r>
            <w:proofErr w:type="gramStart"/>
            <w:r w:rsidRPr="0036760A">
              <w:rPr>
                <w:b/>
              </w:rPr>
              <w:t>минимальный</w:t>
            </w:r>
            <w:proofErr w:type="gramEnd"/>
            <w:r w:rsidRPr="0036760A">
              <w:rPr>
                <w:b/>
              </w:rPr>
              <w:t xml:space="preserve"> балл</w:t>
            </w:r>
            <w:r w:rsidRPr="0036760A">
              <w:t>по обязательным предметам.</w:t>
            </w:r>
            <w:r w:rsidR="0077249F" w:rsidRPr="0036760A">
              <w:t xml:space="preserve"> Один учащийся, сдававший ГВЭ не преодолел порог. </w:t>
            </w:r>
          </w:p>
          <w:p w:rsidR="0077249F" w:rsidRPr="0036760A" w:rsidRDefault="0077249F">
            <w:r w:rsidRPr="0036760A">
              <w:t xml:space="preserve"> Средний тестовый балл по русскому языку, математике, информатике, географии, английскому языку, обществознанию, истории выше района и выше края; биологию сдали на уровне района. </w:t>
            </w:r>
          </w:p>
          <w:p w:rsidR="009A16C5" w:rsidRDefault="0077249F">
            <w:r w:rsidRPr="0036760A">
              <w:t xml:space="preserve"> 13 человек </w:t>
            </w:r>
            <w:r w:rsidR="00C46E82">
              <w:t xml:space="preserve">получили более 225 </w:t>
            </w:r>
          </w:p>
          <w:p w:rsidR="002663F6" w:rsidRPr="0036760A" w:rsidRDefault="0077249F">
            <w:r w:rsidRPr="0036760A">
              <w:lastRenderedPageBreak/>
              <w:t xml:space="preserve">  баллов.  Выпускница школы получила 99 баллов по физике и 100 баллов по информатике. </w:t>
            </w:r>
          </w:p>
          <w:p w:rsidR="0077249F" w:rsidRPr="0036760A" w:rsidRDefault="0077249F">
            <w:r w:rsidRPr="0036760A">
              <w:t xml:space="preserve">Более 90 баллов по предметам получили по русскому языку – 5 человек; по информатике – 2 человека; </w:t>
            </w:r>
            <w:r w:rsidR="00304853" w:rsidRPr="0036760A">
              <w:t xml:space="preserve"> по английскому языку – 2 человека; по обществознанию – 2 человека; по </w:t>
            </w:r>
            <w:r w:rsidR="00037E41" w:rsidRPr="0036760A">
              <w:t>физике и географии по 1 человеку</w:t>
            </w:r>
            <w:r w:rsidR="00304853" w:rsidRPr="0036760A">
              <w:t>.</w:t>
            </w:r>
          </w:p>
          <w:p w:rsidR="00C40E9F" w:rsidRDefault="00C40E9F"/>
        </w:tc>
        <w:tc>
          <w:tcPr>
            <w:tcW w:w="4786" w:type="dxa"/>
          </w:tcPr>
          <w:p w:rsidR="002663F6" w:rsidRDefault="002663F6">
            <w:r>
              <w:lastRenderedPageBreak/>
              <w:t xml:space="preserve">Снижение уровня познавательной мотивации обучающихся в основной школе. Недостаточная разработка </w:t>
            </w:r>
            <w:proofErr w:type="spellStart"/>
            <w:r>
              <w:t>критериально-оценочного</w:t>
            </w:r>
            <w:proofErr w:type="spellEnd"/>
            <w:r>
              <w:t xml:space="preserve"> аппарата диагностики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обучения. Снижение среднего тестового балла у выпускников 9-х классов по русскому языку (на 3,6 балла), математике (на 2,3 балла) и английскому языку (на 20,3 балла).</w:t>
            </w:r>
          </w:p>
        </w:tc>
      </w:tr>
      <w:tr w:rsidR="002663F6" w:rsidTr="002663F6">
        <w:tc>
          <w:tcPr>
            <w:tcW w:w="4785" w:type="dxa"/>
          </w:tcPr>
          <w:p w:rsidR="002663F6" w:rsidRPr="008B12DB" w:rsidRDefault="002663F6">
            <w:pPr>
              <w:rPr>
                <w:b/>
              </w:rPr>
            </w:pPr>
            <w:r w:rsidRPr="008B12DB">
              <w:rPr>
                <w:b/>
              </w:rPr>
              <w:lastRenderedPageBreak/>
              <w:t>Оценка перспектив развития школы исходя из внешнего окружения</w:t>
            </w:r>
          </w:p>
        </w:tc>
        <w:tc>
          <w:tcPr>
            <w:tcW w:w="4786" w:type="dxa"/>
          </w:tcPr>
          <w:p w:rsidR="002663F6" w:rsidRPr="008B12DB" w:rsidRDefault="002663F6">
            <w:pPr>
              <w:rPr>
                <w:b/>
              </w:rPr>
            </w:pPr>
          </w:p>
        </w:tc>
      </w:tr>
      <w:tr w:rsidR="002663F6" w:rsidTr="002663F6">
        <w:tc>
          <w:tcPr>
            <w:tcW w:w="4785" w:type="dxa"/>
          </w:tcPr>
          <w:p w:rsidR="002663F6" w:rsidRPr="008B12DB" w:rsidRDefault="002663F6">
            <w:pPr>
              <w:rPr>
                <w:b/>
              </w:rPr>
            </w:pPr>
            <w:r w:rsidRPr="008B12DB">
              <w:rPr>
                <w:b/>
              </w:rPr>
              <w:t>Благоприятные возможности</w:t>
            </w:r>
          </w:p>
        </w:tc>
        <w:tc>
          <w:tcPr>
            <w:tcW w:w="4786" w:type="dxa"/>
          </w:tcPr>
          <w:p w:rsidR="002663F6" w:rsidRPr="008B12DB" w:rsidRDefault="002663F6">
            <w:pPr>
              <w:rPr>
                <w:b/>
              </w:rPr>
            </w:pPr>
            <w:r w:rsidRPr="008B12DB">
              <w:rPr>
                <w:b/>
              </w:rPr>
              <w:t>Внешние угрозы (риски)</w:t>
            </w:r>
          </w:p>
        </w:tc>
      </w:tr>
      <w:tr w:rsidR="002663F6" w:rsidTr="002663F6">
        <w:tc>
          <w:tcPr>
            <w:tcW w:w="4785" w:type="dxa"/>
          </w:tcPr>
          <w:p w:rsidR="002663F6" w:rsidRDefault="008B12DB">
            <w:r>
              <w:t xml:space="preserve">Внедрение инновационных технологий развивающего обучения. Совершенствование механизмов стимулирования педагогов, обеспечивающих высокое качество образовательных результатов обучающихся. Проведение тренировочных ОГЭ и ЕГЭ в 9-х и 11-х классах. Разработка </w:t>
            </w:r>
            <w:proofErr w:type="spellStart"/>
            <w:r>
              <w:t>нормативноправовой</w:t>
            </w:r>
            <w:proofErr w:type="spellEnd"/>
            <w:r>
              <w:t xml:space="preserve"> базы, определяющей систему оценивания учебных достижений обучающихся в школе.</w:t>
            </w:r>
          </w:p>
        </w:tc>
        <w:tc>
          <w:tcPr>
            <w:tcW w:w="4786" w:type="dxa"/>
          </w:tcPr>
          <w:p w:rsidR="002663F6" w:rsidRDefault="008B12DB">
            <w:r>
              <w:t>Ежегодное изменение структуры КИМ ЕГЭ и ОГЭ. Отсутствие единой информационной системы учета и мониторинга образовательных достижений обучающихся при переходе учеников с одной ступени на другую, позволившей бы осуществлять управление качеством образования. Отсутствие заинтересованности некоторых обучающихся и их родителей в высоких баллах ОГЭ.</w:t>
            </w:r>
          </w:p>
        </w:tc>
      </w:tr>
    </w:tbl>
    <w:p w:rsidR="002663F6" w:rsidRPr="009A16C5" w:rsidRDefault="008B12DB">
      <w:pPr>
        <w:rPr>
          <w:b/>
          <w:color w:val="000000" w:themeColor="text1"/>
        </w:rPr>
      </w:pPr>
      <w:r w:rsidRPr="009A16C5">
        <w:rPr>
          <w:b/>
          <w:color w:val="000000" w:themeColor="text1"/>
        </w:rPr>
        <w:t>Развитие системы поддержки одаренных детей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B12DB" w:rsidTr="008B12DB">
        <w:tc>
          <w:tcPr>
            <w:tcW w:w="4785" w:type="dxa"/>
          </w:tcPr>
          <w:p w:rsidR="008B12DB" w:rsidRPr="004C74EC" w:rsidRDefault="008B12DB">
            <w:pPr>
              <w:rPr>
                <w:b/>
              </w:rPr>
            </w:pPr>
            <w:r w:rsidRPr="004C74EC">
              <w:rPr>
                <w:b/>
              </w:rPr>
              <w:t>Оценка внутреннего потенциала школы</w:t>
            </w:r>
          </w:p>
        </w:tc>
        <w:tc>
          <w:tcPr>
            <w:tcW w:w="4786" w:type="dxa"/>
          </w:tcPr>
          <w:p w:rsidR="008B12DB" w:rsidRPr="004C74EC" w:rsidRDefault="008B12DB">
            <w:pPr>
              <w:rPr>
                <w:b/>
              </w:rPr>
            </w:pPr>
          </w:p>
        </w:tc>
      </w:tr>
      <w:tr w:rsidR="008B12DB" w:rsidTr="008B12DB">
        <w:tc>
          <w:tcPr>
            <w:tcW w:w="4785" w:type="dxa"/>
          </w:tcPr>
          <w:p w:rsidR="008B12DB" w:rsidRPr="004C74EC" w:rsidRDefault="008B12DB">
            <w:pPr>
              <w:rPr>
                <w:b/>
              </w:rPr>
            </w:pPr>
            <w:r w:rsidRPr="004C74EC">
              <w:rPr>
                <w:b/>
              </w:rPr>
              <w:t>Сильные стороны</w:t>
            </w:r>
          </w:p>
        </w:tc>
        <w:tc>
          <w:tcPr>
            <w:tcW w:w="4786" w:type="dxa"/>
          </w:tcPr>
          <w:p w:rsidR="008B12DB" w:rsidRPr="004C74EC" w:rsidRDefault="008B12DB">
            <w:pPr>
              <w:rPr>
                <w:b/>
              </w:rPr>
            </w:pPr>
            <w:r w:rsidRPr="004C74EC">
              <w:rPr>
                <w:b/>
              </w:rPr>
              <w:t>Слабые стороны</w:t>
            </w:r>
          </w:p>
        </w:tc>
      </w:tr>
      <w:tr w:rsidR="008B12DB" w:rsidTr="008B12DB">
        <w:tc>
          <w:tcPr>
            <w:tcW w:w="4785" w:type="dxa"/>
          </w:tcPr>
          <w:p w:rsidR="008B12DB" w:rsidRDefault="008B12DB">
            <w:r>
              <w:t>Выстроена система работы с одаренными и талантливыми детьми. Рост количества обучающихся, принимающих участие в муниципальных и региональных олимпиадах, конкурсах и конференциях.</w:t>
            </w:r>
          </w:p>
          <w:p w:rsidR="00B158AE" w:rsidRPr="004F4964" w:rsidRDefault="004F4964" w:rsidP="004F4964">
            <w:r w:rsidRPr="004F4964">
              <w:t xml:space="preserve">Ежегодное участие во Всероссийской олимпиаде школьников, в дистанционном математическом конкурсе «Вектор успеха», «Русский медвежонок», математический конкурс «Кенгуру», открытый чемпионат по английскому языку, конкурс исследовательских работ «Леонардо». </w:t>
            </w:r>
          </w:p>
        </w:tc>
        <w:tc>
          <w:tcPr>
            <w:tcW w:w="4786" w:type="dxa"/>
          </w:tcPr>
          <w:p w:rsidR="008B12DB" w:rsidRDefault="008B12DB" w:rsidP="004F4964">
            <w:r>
              <w:t xml:space="preserve">Дефицит временных ресурсов, как у учителя, так и у ученика. Проектной и учебно-исследовательской деятельностью с обучающимися занимается </w:t>
            </w:r>
            <w:r w:rsidR="004F4964">
              <w:t>1</w:t>
            </w:r>
            <w:r>
              <w:t>0% педагогов.</w:t>
            </w:r>
          </w:p>
        </w:tc>
      </w:tr>
      <w:tr w:rsidR="008B12DB" w:rsidTr="008B12DB">
        <w:tc>
          <w:tcPr>
            <w:tcW w:w="4785" w:type="dxa"/>
          </w:tcPr>
          <w:p w:rsidR="008B12DB" w:rsidRPr="004C74EC" w:rsidRDefault="008B12DB">
            <w:pPr>
              <w:rPr>
                <w:b/>
              </w:rPr>
            </w:pPr>
            <w:r w:rsidRPr="004C74EC">
              <w:rPr>
                <w:b/>
              </w:rPr>
              <w:t>Оценка перспектив развития школы исходя из внешнего окружения</w:t>
            </w:r>
          </w:p>
        </w:tc>
        <w:tc>
          <w:tcPr>
            <w:tcW w:w="4786" w:type="dxa"/>
          </w:tcPr>
          <w:p w:rsidR="008B12DB" w:rsidRPr="004C74EC" w:rsidRDefault="008B12DB">
            <w:pPr>
              <w:rPr>
                <w:b/>
              </w:rPr>
            </w:pPr>
          </w:p>
        </w:tc>
      </w:tr>
      <w:tr w:rsidR="008B12DB" w:rsidTr="008B12DB">
        <w:tc>
          <w:tcPr>
            <w:tcW w:w="4785" w:type="dxa"/>
          </w:tcPr>
          <w:p w:rsidR="008B12DB" w:rsidRPr="004C74EC" w:rsidRDefault="008B12DB">
            <w:pPr>
              <w:rPr>
                <w:b/>
              </w:rPr>
            </w:pPr>
            <w:r w:rsidRPr="004C74EC">
              <w:rPr>
                <w:b/>
              </w:rPr>
              <w:t>Благоприятные возможности</w:t>
            </w:r>
          </w:p>
        </w:tc>
        <w:tc>
          <w:tcPr>
            <w:tcW w:w="4786" w:type="dxa"/>
          </w:tcPr>
          <w:p w:rsidR="008B12DB" w:rsidRPr="004C74EC" w:rsidRDefault="008B12DB">
            <w:pPr>
              <w:rPr>
                <w:b/>
              </w:rPr>
            </w:pPr>
            <w:r w:rsidRPr="004C74EC">
              <w:rPr>
                <w:b/>
              </w:rPr>
              <w:t>Внешние угрозы (риски)</w:t>
            </w:r>
          </w:p>
        </w:tc>
      </w:tr>
      <w:tr w:rsidR="008B12DB" w:rsidTr="008B12DB">
        <w:tc>
          <w:tcPr>
            <w:tcW w:w="4785" w:type="dxa"/>
          </w:tcPr>
          <w:p w:rsidR="00B158AE" w:rsidRDefault="008B12DB">
            <w:r>
              <w:t>Большое количество заочных школ и дистанционных курсов для углубленного изучения предметов. Организация профильных лагерей,</w:t>
            </w:r>
          </w:p>
          <w:p w:rsidR="00B158AE" w:rsidRPr="004F4964" w:rsidRDefault="00B158AE">
            <w:r w:rsidRPr="004F4964">
              <w:t>-</w:t>
            </w:r>
            <w:r w:rsidR="004F4964" w:rsidRPr="004F4964">
              <w:t>в летний период профильные отряды по математике и истории</w:t>
            </w:r>
          </w:p>
          <w:p w:rsidR="00B158AE" w:rsidRPr="004F4964" w:rsidRDefault="00B158AE">
            <w:r w:rsidRPr="004F4964">
              <w:t xml:space="preserve">-в осенние каникулы профильный лагерь по </w:t>
            </w:r>
            <w:r w:rsidR="004F4964" w:rsidRPr="004F4964">
              <w:t>математике</w:t>
            </w:r>
          </w:p>
          <w:p w:rsidR="008B12DB" w:rsidRDefault="008B12DB" w:rsidP="004F4964"/>
        </w:tc>
        <w:tc>
          <w:tcPr>
            <w:tcW w:w="4786" w:type="dxa"/>
          </w:tcPr>
          <w:p w:rsidR="008B12DB" w:rsidRDefault="008B12DB">
            <w:r>
              <w:t>Недостаточная подготовка обучающихся со стороны педагогов и привлеченных профессионалов, консультантов, научных руководителей.</w:t>
            </w:r>
          </w:p>
        </w:tc>
      </w:tr>
    </w:tbl>
    <w:p w:rsidR="008B12DB" w:rsidRPr="004C74EC" w:rsidRDefault="008B12DB">
      <w:pPr>
        <w:rPr>
          <w:b/>
        </w:rPr>
      </w:pPr>
      <w:r w:rsidRPr="004C74EC">
        <w:rPr>
          <w:b/>
        </w:rPr>
        <w:t>Создание доступной образовательной среды для детей с ограниченными возможностями здоровья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B12DB" w:rsidRPr="004C74EC" w:rsidTr="008B12DB">
        <w:tc>
          <w:tcPr>
            <w:tcW w:w="4785" w:type="dxa"/>
          </w:tcPr>
          <w:p w:rsidR="008B12DB" w:rsidRPr="004C74EC" w:rsidRDefault="008B12DB">
            <w:pPr>
              <w:rPr>
                <w:b/>
              </w:rPr>
            </w:pPr>
            <w:r w:rsidRPr="004C74EC">
              <w:rPr>
                <w:b/>
              </w:rPr>
              <w:lastRenderedPageBreak/>
              <w:t>Оценка внутреннего потенциала школы</w:t>
            </w:r>
          </w:p>
        </w:tc>
        <w:tc>
          <w:tcPr>
            <w:tcW w:w="4786" w:type="dxa"/>
          </w:tcPr>
          <w:p w:rsidR="008B12DB" w:rsidRPr="004C74EC" w:rsidRDefault="008B12DB">
            <w:pPr>
              <w:rPr>
                <w:b/>
              </w:rPr>
            </w:pPr>
          </w:p>
        </w:tc>
      </w:tr>
      <w:tr w:rsidR="008B12DB" w:rsidRPr="004C74EC" w:rsidTr="008B12DB">
        <w:tc>
          <w:tcPr>
            <w:tcW w:w="4785" w:type="dxa"/>
          </w:tcPr>
          <w:p w:rsidR="008B12DB" w:rsidRPr="004C74EC" w:rsidRDefault="008B12DB">
            <w:pPr>
              <w:rPr>
                <w:b/>
              </w:rPr>
            </w:pPr>
            <w:r w:rsidRPr="004C74EC">
              <w:rPr>
                <w:b/>
              </w:rPr>
              <w:t>Сильные стороны</w:t>
            </w:r>
          </w:p>
        </w:tc>
        <w:tc>
          <w:tcPr>
            <w:tcW w:w="4786" w:type="dxa"/>
          </w:tcPr>
          <w:p w:rsidR="008B12DB" w:rsidRPr="004C74EC" w:rsidRDefault="008B12DB">
            <w:pPr>
              <w:rPr>
                <w:b/>
              </w:rPr>
            </w:pPr>
            <w:r w:rsidRPr="004C74EC">
              <w:rPr>
                <w:b/>
              </w:rPr>
              <w:t>Слабые стороны</w:t>
            </w:r>
          </w:p>
        </w:tc>
      </w:tr>
      <w:tr w:rsidR="008B12DB" w:rsidTr="008B12DB">
        <w:tc>
          <w:tcPr>
            <w:tcW w:w="4785" w:type="dxa"/>
          </w:tcPr>
          <w:p w:rsidR="00773D96" w:rsidRDefault="00773D96">
            <w:r w:rsidRPr="00773D96">
              <w:rPr>
                <w:rStyle w:val="markedcontent"/>
                <w:sz w:val="24"/>
                <w:szCs w:val="24"/>
              </w:rPr>
              <w:t xml:space="preserve">Выполнение социального запроса – </w:t>
            </w:r>
            <w:r w:rsidRPr="00773D96">
              <w:rPr>
                <w:sz w:val="24"/>
                <w:szCs w:val="24"/>
              </w:rPr>
              <w:br/>
            </w:r>
            <w:r w:rsidRPr="00773D96">
              <w:rPr>
                <w:rStyle w:val="markedcontent"/>
                <w:sz w:val="24"/>
                <w:szCs w:val="24"/>
              </w:rPr>
              <w:t xml:space="preserve">обучение и воспитание детей с ОВЗ в </w:t>
            </w:r>
            <w:r w:rsidRPr="00773D96">
              <w:rPr>
                <w:sz w:val="24"/>
                <w:szCs w:val="24"/>
              </w:rPr>
              <w:br/>
            </w:r>
            <w:r w:rsidRPr="00773D96">
              <w:rPr>
                <w:rStyle w:val="markedcontent"/>
                <w:sz w:val="24"/>
                <w:szCs w:val="24"/>
              </w:rPr>
              <w:t xml:space="preserve">классах С(К)К VII вида по </w:t>
            </w:r>
            <w:r w:rsidRPr="00773D96">
              <w:rPr>
                <w:sz w:val="24"/>
                <w:szCs w:val="24"/>
              </w:rPr>
              <w:br/>
            </w:r>
            <w:r w:rsidRPr="00773D96">
              <w:rPr>
                <w:rStyle w:val="markedcontent"/>
                <w:sz w:val="24"/>
                <w:szCs w:val="24"/>
              </w:rPr>
              <w:t xml:space="preserve">адаптированным образовательным </w:t>
            </w:r>
            <w:r w:rsidRPr="00773D96">
              <w:rPr>
                <w:sz w:val="24"/>
                <w:szCs w:val="24"/>
              </w:rPr>
              <w:br/>
            </w:r>
            <w:r w:rsidRPr="00773D96">
              <w:rPr>
                <w:rStyle w:val="markedcontent"/>
                <w:sz w:val="24"/>
                <w:szCs w:val="24"/>
              </w:rPr>
              <w:t>программам</w:t>
            </w:r>
            <w:r>
              <w:rPr>
                <w:rStyle w:val="markedcontent"/>
                <w:sz w:val="35"/>
                <w:szCs w:val="35"/>
              </w:rPr>
              <w:t>.</w:t>
            </w:r>
          </w:p>
          <w:p w:rsidR="00773D96" w:rsidRDefault="00773D96"/>
          <w:p w:rsidR="00740FF6" w:rsidRDefault="00433967">
            <w:r w:rsidRPr="00433967">
              <w:t xml:space="preserve">Школа организуют работу по прохождению ПМПК для определения образовательного маршрута для учащихся </w:t>
            </w:r>
            <w:r>
              <w:t xml:space="preserve">с </w:t>
            </w:r>
            <w:r w:rsidRPr="00433967">
              <w:t xml:space="preserve">ОВЗ. </w:t>
            </w:r>
          </w:p>
          <w:p w:rsidR="00740FF6" w:rsidRDefault="00433967">
            <w:r w:rsidRPr="00433967">
              <w:t>Так в школе обу</w:t>
            </w:r>
            <w:r w:rsidR="00740FF6">
              <w:t xml:space="preserve">чаются инклюзивно в классах – </w:t>
            </w:r>
            <w:r w:rsidR="004D643D">
              <w:t xml:space="preserve">70 </w:t>
            </w:r>
            <w:r w:rsidRPr="00433967">
              <w:t xml:space="preserve">учащихся. </w:t>
            </w:r>
          </w:p>
          <w:p w:rsidR="004D643D" w:rsidRDefault="004D643D">
            <w:r>
              <w:t xml:space="preserve">В школе </w:t>
            </w:r>
            <w:proofErr w:type="gramStart"/>
            <w:r>
              <w:t>созданы</w:t>
            </w:r>
            <w:proofErr w:type="gramEnd"/>
            <w:r w:rsidR="000D1E46">
              <w:t xml:space="preserve"> 2 класса </w:t>
            </w:r>
            <w:r w:rsidR="00433967" w:rsidRPr="00433967">
              <w:t xml:space="preserve"> по обучению детей с ОВЗ.</w:t>
            </w:r>
            <w:r w:rsidR="000D1E46">
              <w:t xml:space="preserve"> (10)</w:t>
            </w:r>
          </w:p>
          <w:p w:rsidR="000D1E46" w:rsidRDefault="00433967" w:rsidP="000D1E46">
            <w:pPr>
              <w:pStyle w:val="a5"/>
              <w:numPr>
                <w:ilvl w:val="0"/>
                <w:numId w:val="2"/>
              </w:numPr>
            </w:pPr>
            <w:r w:rsidRPr="00433967">
              <w:t>К</w:t>
            </w:r>
            <w:r w:rsidR="004D643D">
              <w:t xml:space="preserve">ласс для обучения детей </w:t>
            </w:r>
            <w:r w:rsidR="000D1E46">
              <w:t xml:space="preserve"> по  АООП</w:t>
            </w:r>
            <w:r w:rsidRPr="00433967">
              <w:t xml:space="preserve"> с ЗПР </w:t>
            </w:r>
          </w:p>
          <w:p w:rsidR="00433967" w:rsidRPr="00433967" w:rsidRDefault="000D1E46" w:rsidP="000D1E46">
            <w:pPr>
              <w:pStyle w:val="a5"/>
              <w:numPr>
                <w:ilvl w:val="0"/>
                <w:numId w:val="2"/>
              </w:numPr>
            </w:pPr>
            <w:r>
              <w:t xml:space="preserve">Класс   малокомплектный  для обучения детей по АООП    с УО (12) </w:t>
            </w:r>
          </w:p>
          <w:p w:rsidR="00433967" w:rsidRPr="00C40E9F" w:rsidRDefault="004D643D" w:rsidP="0036760A">
            <w:pPr>
              <w:rPr>
                <w:u w:val="single"/>
              </w:rPr>
            </w:pPr>
            <w:r>
              <w:t xml:space="preserve">В школе обучается </w:t>
            </w:r>
            <w:r w:rsidR="000D1E46">
              <w:t xml:space="preserve"> 9 </w:t>
            </w:r>
            <w:r w:rsidR="00433967" w:rsidRPr="00433967">
              <w:t xml:space="preserve"> детей-инвалидов. Они обучаются как </w:t>
            </w:r>
            <w:r w:rsidR="00433967">
              <w:t xml:space="preserve">в </w:t>
            </w:r>
            <w:r w:rsidR="00433967" w:rsidRPr="00433967">
              <w:t>общеобразовательных классах, так и на дому, в зависимости от образовательных потребностей обучающихся.</w:t>
            </w:r>
            <w:r w:rsidR="0036760A" w:rsidRPr="000D1E46">
              <w:t>Все выпускники с ОВЗ последние 3 года успешно сдавали ГВЭ (учащиеся ЗПР) или экзамен по трудовому обучению (учащиеся с УО). Получив документ об образовании (или обучении), выпускники  продолжили учиться в учебных заведениях Пермского края.</w:t>
            </w:r>
          </w:p>
        </w:tc>
        <w:tc>
          <w:tcPr>
            <w:tcW w:w="4786" w:type="dxa"/>
          </w:tcPr>
          <w:p w:rsidR="00773D96" w:rsidRDefault="00773D96">
            <w:r>
              <w:t xml:space="preserve">Есть </w:t>
            </w:r>
            <w:r w:rsidR="008B12DB">
              <w:t xml:space="preserve"> практика обучения детей с ОВЗ в общеобразовательных классах. </w:t>
            </w:r>
          </w:p>
          <w:p w:rsidR="008B12DB" w:rsidRDefault="008B12DB">
            <w:r>
              <w:t>Инфраструктура школы не в полной мере приспособлена для детей с ОВЗ.</w:t>
            </w:r>
          </w:p>
        </w:tc>
      </w:tr>
      <w:tr w:rsidR="008B12DB" w:rsidTr="008B12DB">
        <w:tc>
          <w:tcPr>
            <w:tcW w:w="4785" w:type="dxa"/>
          </w:tcPr>
          <w:p w:rsidR="008B12DB" w:rsidRPr="004C74EC" w:rsidRDefault="008B12DB">
            <w:pPr>
              <w:rPr>
                <w:b/>
              </w:rPr>
            </w:pPr>
            <w:r w:rsidRPr="004C74EC">
              <w:rPr>
                <w:b/>
              </w:rPr>
              <w:t>Оценка перспектив развития школы исходя из внешнего окружения</w:t>
            </w:r>
          </w:p>
        </w:tc>
        <w:tc>
          <w:tcPr>
            <w:tcW w:w="4786" w:type="dxa"/>
          </w:tcPr>
          <w:p w:rsidR="008B12DB" w:rsidRPr="004C74EC" w:rsidRDefault="008B12DB">
            <w:pPr>
              <w:rPr>
                <w:b/>
              </w:rPr>
            </w:pPr>
          </w:p>
        </w:tc>
      </w:tr>
      <w:tr w:rsidR="008B12DB" w:rsidTr="008B12DB">
        <w:tc>
          <w:tcPr>
            <w:tcW w:w="4785" w:type="dxa"/>
          </w:tcPr>
          <w:p w:rsidR="008B12DB" w:rsidRPr="004C74EC" w:rsidRDefault="008B12DB">
            <w:pPr>
              <w:rPr>
                <w:b/>
              </w:rPr>
            </w:pPr>
            <w:r w:rsidRPr="004C74EC">
              <w:rPr>
                <w:b/>
              </w:rPr>
              <w:t>Благоприятные возможности</w:t>
            </w:r>
          </w:p>
        </w:tc>
        <w:tc>
          <w:tcPr>
            <w:tcW w:w="4786" w:type="dxa"/>
          </w:tcPr>
          <w:p w:rsidR="008B12DB" w:rsidRPr="004C74EC" w:rsidRDefault="008B12DB">
            <w:pPr>
              <w:rPr>
                <w:b/>
              </w:rPr>
            </w:pPr>
            <w:r w:rsidRPr="004C74EC">
              <w:rPr>
                <w:b/>
              </w:rPr>
              <w:t>Внешние угрозы (риски)</w:t>
            </w:r>
          </w:p>
        </w:tc>
      </w:tr>
      <w:tr w:rsidR="008B12DB" w:rsidTr="008B12DB">
        <w:tc>
          <w:tcPr>
            <w:tcW w:w="4785" w:type="dxa"/>
          </w:tcPr>
          <w:p w:rsidR="008B12DB" w:rsidRDefault="008B12DB">
            <w:r>
              <w:t>Разработка и внедрение (с 01.09.2016) на уровне Федерации ФГОС обучающихся с ОВЗ.</w:t>
            </w:r>
          </w:p>
        </w:tc>
        <w:tc>
          <w:tcPr>
            <w:tcW w:w="4786" w:type="dxa"/>
          </w:tcPr>
          <w:p w:rsidR="008B12DB" w:rsidRDefault="006B0CCB">
            <w:r>
              <w:t>Препятствие со стороны родителей по  определению вида учащимся</w:t>
            </w:r>
          </w:p>
        </w:tc>
      </w:tr>
    </w:tbl>
    <w:p w:rsidR="008B12DB" w:rsidRDefault="008B12DB"/>
    <w:p w:rsidR="004C74EC" w:rsidRPr="000C15BD" w:rsidRDefault="004C74EC">
      <w:pPr>
        <w:rPr>
          <w:b/>
          <w:color w:val="000000" w:themeColor="text1"/>
        </w:rPr>
      </w:pPr>
      <w:r w:rsidRPr="000C15BD">
        <w:rPr>
          <w:b/>
          <w:color w:val="000000" w:themeColor="text1"/>
        </w:rPr>
        <w:t>Повышение профессионального уровня педагогических кадров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C74EC" w:rsidRPr="004A6DEC" w:rsidTr="004C74EC">
        <w:tc>
          <w:tcPr>
            <w:tcW w:w="4785" w:type="dxa"/>
          </w:tcPr>
          <w:p w:rsidR="004C74EC" w:rsidRPr="004A6DEC" w:rsidRDefault="004C74EC">
            <w:pPr>
              <w:rPr>
                <w:b/>
              </w:rPr>
            </w:pPr>
            <w:r w:rsidRPr="004A6DEC">
              <w:rPr>
                <w:b/>
              </w:rPr>
              <w:t>Оценка внутреннего потенциала школы</w:t>
            </w:r>
          </w:p>
        </w:tc>
        <w:tc>
          <w:tcPr>
            <w:tcW w:w="4786" w:type="dxa"/>
          </w:tcPr>
          <w:p w:rsidR="004C74EC" w:rsidRPr="004A6DEC" w:rsidRDefault="004C74EC">
            <w:pPr>
              <w:rPr>
                <w:b/>
              </w:rPr>
            </w:pPr>
          </w:p>
        </w:tc>
      </w:tr>
      <w:tr w:rsidR="004C74EC" w:rsidRPr="004A6DEC" w:rsidTr="004C74EC">
        <w:tc>
          <w:tcPr>
            <w:tcW w:w="4785" w:type="dxa"/>
          </w:tcPr>
          <w:p w:rsidR="004C74EC" w:rsidRPr="004A6DEC" w:rsidRDefault="004C74EC">
            <w:pPr>
              <w:rPr>
                <w:b/>
              </w:rPr>
            </w:pPr>
            <w:r w:rsidRPr="004A6DEC">
              <w:rPr>
                <w:b/>
              </w:rPr>
              <w:t>Сильные стороны</w:t>
            </w:r>
          </w:p>
        </w:tc>
        <w:tc>
          <w:tcPr>
            <w:tcW w:w="4786" w:type="dxa"/>
          </w:tcPr>
          <w:p w:rsidR="004C74EC" w:rsidRPr="004A6DEC" w:rsidRDefault="004C74EC">
            <w:pPr>
              <w:rPr>
                <w:b/>
              </w:rPr>
            </w:pPr>
            <w:r w:rsidRPr="004A6DEC">
              <w:rPr>
                <w:b/>
              </w:rPr>
              <w:t>Слабые стороны</w:t>
            </w:r>
          </w:p>
        </w:tc>
      </w:tr>
      <w:tr w:rsidR="004C74EC" w:rsidTr="004C74EC">
        <w:tc>
          <w:tcPr>
            <w:tcW w:w="4785" w:type="dxa"/>
          </w:tcPr>
          <w:p w:rsidR="004C74EC" w:rsidRDefault="00707A1C" w:rsidP="009A16C5">
            <w:r>
              <w:t>Довольно в</w:t>
            </w:r>
            <w:r w:rsidR="004C74EC">
              <w:t>ысокий уровень квалификации педагогических кадров (</w:t>
            </w:r>
            <w:r w:rsidR="004F4964">
              <w:t>21</w:t>
            </w:r>
            <w:r w:rsidR="004C74EC">
              <w:t xml:space="preserve">% имеют высшую, </w:t>
            </w:r>
            <w:r>
              <w:t>40</w:t>
            </w:r>
            <w:r w:rsidR="004C74EC">
              <w:t xml:space="preserve">% – первую квалификационную категорию). Коллектив ежегодно пополняется молодыми специалистами, </w:t>
            </w:r>
            <w:r>
              <w:t xml:space="preserve">для них организована работа в Школе молодого учителя, для каждого молодого специалиста определен педагог-наставник. </w:t>
            </w:r>
            <w:r w:rsidR="004C74EC">
              <w:t xml:space="preserve">Создана система </w:t>
            </w:r>
            <w:r>
              <w:t>непрерывного повышения квалификации.</w:t>
            </w:r>
            <w:r w:rsidR="00B573D6">
              <w:t xml:space="preserve"> Создан методический совет школы, работают </w:t>
            </w:r>
            <w:r>
              <w:t xml:space="preserve">8 </w:t>
            </w:r>
            <w:r w:rsidR="00B573D6">
              <w:t>предметных методических объединений</w:t>
            </w:r>
            <w:r>
              <w:t>.</w:t>
            </w:r>
            <w:r w:rsidR="00B573D6">
              <w:t xml:space="preserve"> </w:t>
            </w:r>
            <w:r w:rsidR="00B573D6">
              <w:lastRenderedPageBreak/>
              <w:t>Педагоги имеют публикации в</w:t>
            </w:r>
            <w:r>
              <w:t>о</w:t>
            </w:r>
            <w:r w:rsidR="00B573D6">
              <w:t xml:space="preserve"> всероссийских </w:t>
            </w:r>
            <w:r>
              <w:t xml:space="preserve">электронных </w:t>
            </w:r>
            <w:r w:rsidR="00B573D6">
              <w:t xml:space="preserve">сборниках, </w:t>
            </w:r>
            <w:r>
              <w:t>на сайте школы и на сайте ИМЦ в г</w:t>
            </w:r>
            <w:proofErr w:type="gramStart"/>
            <w:r>
              <w:t>.Д</w:t>
            </w:r>
            <w:proofErr w:type="gramEnd"/>
            <w:r>
              <w:t xml:space="preserve">обрянка, </w:t>
            </w:r>
            <w:r w:rsidR="00B573D6">
              <w:t>принимают участие в конкурсах профессионального мастерства</w:t>
            </w:r>
            <w:r>
              <w:t xml:space="preserve">: Учитель года (2 педагога на уровне района и 2 на уровне края), Лучший учитель ОБЖ </w:t>
            </w:r>
            <w:proofErr w:type="gramStart"/>
            <w:r>
              <w:t xml:space="preserve">( </w:t>
            </w:r>
            <w:proofErr w:type="gramEnd"/>
            <w:r>
              <w:t>1 педагог), Лучшая материально-техническая база кабинета ОБЖ (1 педагог), Молодой педагог года ( 3 педагога в 2021 г.), конкурс учебно-методических разработок (10 педагогов ежегодно).</w:t>
            </w:r>
          </w:p>
        </w:tc>
        <w:tc>
          <w:tcPr>
            <w:tcW w:w="4786" w:type="dxa"/>
          </w:tcPr>
          <w:p w:rsidR="004A1FB4" w:rsidRDefault="00B573D6" w:rsidP="004A1FB4">
            <w:pPr>
              <w:pStyle w:val="a5"/>
              <w:numPr>
                <w:ilvl w:val="0"/>
                <w:numId w:val="10"/>
              </w:numPr>
            </w:pPr>
            <w:r>
              <w:lastRenderedPageBreak/>
              <w:t xml:space="preserve">Тенденция активности одних и тех же педагогов. </w:t>
            </w:r>
          </w:p>
          <w:p w:rsidR="004A1FB4" w:rsidRDefault="00B573D6" w:rsidP="004A1FB4">
            <w:pPr>
              <w:pStyle w:val="a5"/>
              <w:numPr>
                <w:ilvl w:val="0"/>
                <w:numId w:val="10"/>
              </w:numPr>
            </w:pPr>
            <w:r>
              <w:t xml:space="preserve">Преобладание традиционных способов организации образовательного процесса. </w:t>
            </w:r>
          </w:p>
          <w:p w:rsidR="004A1FB4" w:rsidRDefault="00B573D6" w:rsidP="004A1FB4">
            <w:pPr>
              <w:pStyle w:val="a5"/>
              <w:numPr>
                <w:ilvl w:val="0"/>
                <w:numId w:val="10"/>
              </w:numPr>
            </w:pPr>
            <w:r>
              <w:t xml:space="preserve">Нежелание </w:t>
            </w:r>
            <w:proofErr w:type="spellStart"/>
            <w:r>
              <w:t>педагогов-стажистов</w:t>
            </w:r>
            <w:proofErr w:type="spellEnd"/>
            <w:r>
              <w:t xml:space="preserve"> проходить аттестацию на высшую и первую категории.</w:t>
            </w:r>
          </w:p>
          <w:p w:rsidR="004A1FB4" w:rsidRDefault="00B573D6" w:rsidP="004A1FB4">
            <w:pPr>
              <w:pStyle w:val="a5"/>
              <w:numPr>
                <w:ilvl w:val="0"/>
                <w:numId w:val="10"/>
              </w:numPr>
            </w:pPr>
            <w:r>
              <w:t xml:space="preserve"> </w:t>
            </w:r>
            <w:proofErr w:type="gramStart"/>
            <w:r>
              <w:t>Недостаточное</w:t>
            </w:r>
            <w:proofErr w:type="gramEnd"/>
            <w:r>
              <w:t xml:space="preserve"> </w:t>
            </w:r>
            <w:proofErr w:type="spellStart"/>
            <w:r>
              <w:t>взаимопосещение</w:t>
            </w:r>
            <w:proofErr w:type="spellEnd"/>
            <w:r>
              <w:t xml:space="preserve"> уроков по причине учебной перегрузки педагогов.</w:t>
            </w:r>
          </w:p>
          <w:p w:rsidR="004A1FB4" w:rsidRPr="004A1FB4" w:rsidRDefault="004A1FB4" w:rsidP="004A1FB4">
            <w:pPr>
              <w:pStyle w:val="a5"/>
              <w:numPr>
                <w:ilvl w:val="0"/>
                <w:numId w:val="10"/>
              </w:numPr>
              <w:rPr>
                <w:rStyle w:val="markedcontent"/>
                <w:rFonts w:cstheme="minorHAnsi"/>
              </w:rPr>
            </w:pPr>
            <w:r w:rsidRPr="004A1FB4">
              <w:rPr>
                <w:rStyle w:val="markedcontent"/>
                <w:rFonts w:cstheme="minorHAnsi"/>
              </w:rPr>
              <w:lastRenderedPageBreak/>
              <w:t xml:space="preserve">недостаточная подготовленность педагогических кадров к работе в </w:t>
            </w:r>
            <w:r w:rsidRPr="004A1FB4">
              <w:rPr>
                <w:rFonts w:cstheme="minorHAnsi"/>
              </w:rPr>
              <w:br/>
            </w:r>
            <w:r w:rsidRPr="004A1FB4">
              <w:rPr>
                <w:rStyle w:val="markedcontent"/>
                <w:rFonts w:cstheme="minorHAnsi"/>
              </w:rPr>
              <w:t>режиме реализации современных образовательных программ</w:t>
            </w:r>
          </w:p>
          <w:p w:rsidR="004A1FB4" w:rsidRPr="004A1FB4" w:rsidRDefault="004A1FB4" w:rsidP="004A1FB4">
            <w:pPr>
              <w:pStyle w:val="a5"/>
              <w:numPr>
                <w:ilvl w:val="0"/>
                <w:numId w:val="10"/>
              </w:numPr>
              <w:rPr>
                <w:rStyle w:val="markedcontent"/>
                <w:rFonts w:cstheme="minorHAnsi"/>
              </w:rPr>
            </w:pPr>
            <w:r w:rsidRPr="004A1FB4">
              <w:rPr>
                <w:rStyle w:val="markedcontent"/>
                <w:rFonts w:cstheme="minorHAnsi"/>
              </w:rPr>
              <w:t xml:space="preserve">низкая потребность учителя в повышении своего профессионального </w:t>
            </w:r>
            <w:r w:rsidRPr="004A1FB4">
              <w:rPr>
                <w:rFonts w:cstheme="minorHAnsi"/>
              </w:rPr>
              <w:br/>
            </w:r>
            <w:r w:rsidRPr="004A1FB4">
              <w:rPr>
                <w:rStyle w:val="markedcontent"/>
                <w:rFonts w:cstheme="minorHAnsi"/>
              </w:rPr>
              <w:t>мастерства</w:t>
            </w:r>
          </w:p>
          <w:p w:rsidR="004A1FB4" w:rsidRPr="004A1FB4" w:rsidRDefault="004A1FB4">
            <w:pPr>
              <w:rPr>
                <w:rFonts w:cstheme="minorHAnsi"/>
              </w:rPr>
            </w:pPr>
          </w:p>
        </w:tc>
      </w:tr>
      <w:tr w:rsidR="004C74EC" w:rsidTr="004C74EC">
        <w:tc>
          <w:tcPr>
            <w:tcW w:w="4785" w:type="dxa"/>
          </w:tcPr>
          <w:p w:rsidR="004C74EC" w:rsidRPr="004A6DEC" w:rsidRDefault="00B573D6">
            <w:pPr>
              <w:rPr>
                <w:b/>
              </w:rPr>
            </w:pPr>
            <w:r w:rsidRPr="004A6DEC">
              <w:rPr>
                <w:b/>
              </w:rPr>
              <w:lastRenderedPageBreak/>
              <w:t>Оценка перспектив развития школы исходя из внешнего окружения</w:t>
            </w:r>
          </w:p>
        </w:tc>
        <w:tc>
          <w:tcPr>
            <w:tcW w:w="4786" w:type="dxa"/>
          </w:tcPr>
          <w:p w:rsidR="004C74EC" w:rsidRPr="004A6DEC" w:rsidRDefault="004C74EC">
            <w:pPr>
              <w:rPr>
                <w:b/>
              </w:rPr>
            </w:pPr>
          </w:p>
        </w:tc>
      </w:tr>
      <w:tr w:rsidR="004C74EC" w:rsidTr="004C74EC">
        <w:tc>
          <w:tcPr>
            <w:tcW w:w="4785" w:type="dxa"/>
          </w:tcPr>
          <w:p w:rsidR="004C74EC" w:rsidRPr="004A6DEC" w:rsidRDefault="00B573D6">
            <w:pPr>
              <w:rPr>
                <w:b/>
              </w:rPr>
            </w:pPr>
            <w:r w:rsidRPr="004A6DEC">
              <w:rPr>
                <w:b/>
              </w:rPr>
              <w:t>Благоприятные возможности</w:t>
            </w:r>
          </w:p>
        </w:tc>
        <w:tc>
          <w:tcPr>
            <w:tcW w:w="4786" w:type="dxa"/>
          </w:tcPr>
          <w:p w:rsidR="004C74EC" w:rsidRPr="004A6DEC" w:rsidRDefault="00B573D6">
            <w:pPr>
              <w:rPr>
                <w:b/>
              </w:rPr>
            </w:pPr>
            <w:r w:rsidRPr="004A6DEC">
              <w:rPr>
                <w:b/>
              </w:rPr>
              <w:t>Внешние угрозы (риски)</w:t>
            </w:r>
          </w:p>
        </w:tc>
      </w:tr>
      <w:tr w:rsidR="004C74EC" w:rsidTr="004C74EC">
        <w:tc>
          <w:tcPr>
            <w:tcW w:w="4785" w:type="dxa"/>
          </w:tcPr>
          <w:p w:rsidR="00872633" w:rsidRPr="009A16C5" w:rsidRDefault="00B573D6" w:rsidP="00137DDA">
            <w:pPr>
              <w:rPr>
                <w:rFonts w:cstheme="minorHAnsi"/>
                <w:color w:val="333333"/>
                <w:shd w:val="clear" w:color="auto" w:fill="FFFFFF"/>
              </w:rPr>
            </w:pPr>
            <w:bookmarkStart w:id="0" w:name="_GoBack"/>
            <w:r w:rsidRPr="009A16C5">
              <w:rPr>
                <w:rFonts w:cstheme="minorHAnsi"/>
              </w:rPr>
              <w:t xml:space="preserve">Сотрудничество </w:t>
            </w:r>
            <w:r w:rsidR="00707A1C" w:rsidRPr="009A16C5">
              <w:rPr>
                <w:rFonts w:cstheme="minorHAnsi"/>
              </w:rPr>
              <w:t xml:space="preserve">с </w:t>
            </w:r>
            <w:r w:rsidR="00025BA4">
              <w:rPr>
                <w:rFonts w:cstheme="minorHAnsi"/>
              </w:rPr>
              <w:t xml:space="preserve"> ПГПГУ, НИУ ВШЭ,  РИНО </w:t>
            </w:r>
            <w:r w:rsidRPr="009A16C5">
              <w:rPr>
                <w:rFonts w:cstheme="minorHAnsi"/>
              </w:rPr>
              <w:t>“Институт развития образования Пермского края”</w:t>
            </w:r>
            <w:bookmarkEnd w:id="0"/>
            <w:r w:rsidR="009A16C5" w:rsidRPr="009A16C5">
              <w:rPr>
                <w:rFonts w:cstheme="minorHAnsi"/>
              </w:rPr>
              <w:t xml:space="preserve">   </w:t>
            </w:r>
            <w:r w:rsidR="00872633" w:rsidRPr="009A16C5">
              <w:rPr>
                <w:rFonts w:cstheme="minorHAnsi"/>
                <w:color w:val="333333"/>
                <w:shd w:val="clear" w:color="auto" w:fill="FFFFFF"/>
              </w:rPr>
              <w:t xml:space="preserve">За 2020-2021 </w:t>
            </w:r>
            <w:proofErr w:type="spellStart"/>
            <w:r w:rsidR="00872633" w:rsidRPr="009A16C5">
              <w:rPr>
                <w:rFonts w:cstheme="minorHAnsi"/>
                <w:color w:val="333333"/>
                <w:shd w:val="clear" w:color="auto" w:fill="FFFFFF"/>
              </w:rPr>
              <w:t>уч</w:t>
            </w:r>
            <w:proofErr w:type="spellEnd"/>
            <w:r w:rsidR="00872633" w:rsidRPr="009A16C5">
              <w:rPr>
                <w:rFonts w:cstheme="minorHAnsi"/>
                <w:color w:val="333333"/>
                <w:shd w:val="clear" w:color="auto" w:fill="FFFFFF"/>
              </w:rPr>
              <w:t>. год прошли курсовую подготовку 12 учителей из 62, переподготовку по программе «Организация работы классного руководителя в ОО»- 250 часов- 6 человек. Курсы повышения квалификации «Профилактика безнадзорности и правонарушений несовершеннолетними в соответствии с федеральным законодательством»- 72 час</w:t>
            </w:r>
            <w:proofErr w:type="gramStart"/>
            <w:r w:rsidR="00872633" w:rsidRPr="009A16C5">
              <w:rPr>
                <w:rFonts w:cstheme="minorHAnsi"/>
                <w:color w:val="333333"/>
                <w:shd w:val="clear" w:color="auto" w:fill="FFFFFF"/>
              </w:rPr>
              <w:t>а-</w:t>
            </w:r>
            <w:proofErr w:type="gramEnd"/>
            <w:r w:rsidR="00872633" w:rsidRPr="009A16C5">
              <w:rPr>
                <w:rFonts w:cstheme="minorHAnsi"/>
                <w:color w:val="333333"/>
                <w:shd w:val="clear" w:color="auto" w:fill="FFFFFF"/>
              </w:rPr>
              <w:t xml:space="preserve"> пройдены у 5 человек, «Навыки оказания первой медицинской помощи»-36 часов- у 10 человек, «Профилактика гриппа и острых респираторных вирусных инфекций (COVID-19)- 36 часов- у 47 человек, «Обеспечение санитарно-эпидемиологических требований к ОО согласно СП 2.4.3648-20»-36 часов- у 47 человек</w:t>
            </w:r>
          </w:p>
          <w:p w:rsidR="00B158AE" w:rsidRPr="009A16C5" w:rsidRDefault="00B158AE" w:rsidP="00137DDA">
            <w:pPr>
              <w:rPr>
                <w:rFonts w:cstheme="minorHAnsi"/>
                <w:color w:val="000000" w:themeColor="text1"/>
              </w:rPr>
            </w:pPr>
            <w:r w:rsidRPr="009A16C5">
              <w:rPr>
                <w:rFonts w:cstheme="minorHAnsi"/>
                <w:color w:val="000000" w:themeColor="text1"/>
              </w:rPr>
              <w:t>С 2017-2020гг школа являлась:</w:t>
            </w:r>
          </w:p>
          <w:p w:rsidR="00B158AE" w:rsidRPr="009A16C5" w:rsidRDefault="00B158AE" w:rsidP="00137DDA">
            <w:pPr>
              <w:rPr>
                <w:rFonts w:cstheme="minorHAnsi"/>
                <w:color w:val="000000" w:themeColor="text1"/>
              </w:rPr>
            </w:pPr>
            <w:r w:rsidRPr="009A16C5">
              <w:rPr>
                <w:rFonts w:cstheme="minorHAnsi"/>
                <w:color w:val="000000" w:themeColor="text1"/>
              </w:rPr>
              <w:t>1. ЦИО по теме</w:t>
            </w:r>
            <w:proofErr w:type="gramStart"/>
            <w:r w:rsidRPr="009A16C5">
              <w:rPr>
                <w:rFonts w:cstheme="minorHAnsi"/>
                <w:color w:val="000000" w:themeColor="text1"/>
              </w:rPr>
              <w:t xml:space="preserve"> </w:t>
            </w:r>
            <w:r w:rsidR="009A16C5">
              <w:rPr>
                <w:rFonts w:cstheme="minorHAnsi"/>
                <w:color w:val="000000" w:themeColor="text1"/>
              </w:rPr>
              <w:t>:</w:t>
            </w:r>
            <w:proofErr w:type="gramEnd"/>
          </w:p>
          <w:p w:rsidR="009A16C5" w:rsidRDefault="00B158AE" w:rsidP="00137DDA">
            <w:pPr>
              <w:rPr>
                <w:rFonts w:cstheme="minorHAnsi"/>
                <w:iCs/>
              </w:rPr>
            </w:pPr>
            <w:r w:rsidRPr="00B158AE">
              <w:rPr>
                <w:rFonts w:ascii="Times New Roman" w:hAnsi="Times New Roman" w:cs="Times New Roman"/>
                <w:color w:val="000000"/>
              </w:rPr>
              <w:t>«</w:t>
            </w:r>
            <w:r w:rsidRPr="00B158AE">
              <w:rPr>
                <w:rFonts w:cstheme="minorHAnsi"/>
                <w:color w:val="000000"/>
              </w:rPr>
              <w:t xml:space="preserve">Практики формирования и развития </w:t>
            </w:r>
            <w:proofErr w:type="gramStart"/>
            <w:r w:rsidRPr="00B158AE">
              <w:rPr>
                <w:rFonts w:cstheme="minorHAnsi"/>
                <w:color w:val="000000"/>
              </w:rPr>
              <w:t>умений</w:t>
            </w:r>
            <w:proofErr w:type="gramEnd"/>
            <w:r w:rsidRPr="00B158AE">
              <w:rPr>
                <w:rFonts w:cstheme="minorHAnsi"/>
                <w:color w:val="000000"/>
              </w:rPr>
              <w:t xml:space="preserve"> обучающихся начальной и основной школы в области конструирования и моделирования с  использованием</w:t>
            </w:r>
            <w:r w:rsidR="009A16C5">
              <w:rPr>
                <w:rFonts w:cstheme="minorHAnsi"/>
                <w:color w:val="000000"/>
              </w:rPr>
              <w:t xml:space="preserve"> </w:t>
            </w:r>
            <w:r w:rsidRPr="00B158AE">
              <w:rPr>
                <w:rFonts w:cstheme="minorHAnsi"/>
                <w:color w:val="000000"/>
                <w:lang w:val="en-US"/>
              </w:rPr>
              <w:t>STEM</w:t>
            </w:r>
            <w:r w:rsidRPr="00B158AE">
              <w:rPr>
                <w:rFonts w:cstheme="minorHAnsi"/>
                <w:color w:val="000000"/>
              </w:rPr>
              <w:t xml:space="preserve"> технологии</w:t>
            </w:r>
            <w:r w:rsidRPr="00B158AE">
              <w:rPr>
                <w:rFonts w:cstheme="minorHAnsi"/>
                <w:iCs/>
              </w:rPr>
              <w:t>»</w:t>
            </w:r>
          </w:p>
          <w:p w:rsidR="00B158AE" w:rsidRPr="00B158AE" w:rsidRDefault="00B158AE" w:rsidP="00137DDA">
            <w:pPr>
              <w:rPr>
                <w:rFonts w:cstheme="minorHAnsi"/>
              </w:rPr>
            </w:pPr>
            <w:r w:rsidRPr="00B158AE">
              <w:rPr>
                <w:rFonts w:cstheme="minorHAnsi"/>
                <w:iCs/>
              </w:rPr>
              <w:t xml:space="preserve"> было обеспечено методическое сопровождение инновационной деятельности.</w:t>
            </w:r>
          </w:p>
          <w:p w:rsidR="004C74EC" w:rsidRPr="00B158AE" w:rsidRDefault="004C74EC">
            <w:pPr>
              <w:rPr>
                <w:color w:val="FF0000"/>
              </w:rPr>
            </w:pPr>
          </w:p>
          <w:p w:rsidR="00137DDA" w:rsidRPr="00B158AE" w:rsidRDefault="00B158AE" w:rsidP="00B158AE">
            <w:pPr>
              <w:pStyle w:val="a5"/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B158AE">
              <w:rPr>
                <w:color w:val="000000" w:themeColor="text1"/>
              </w:rPr>
              <w:t xml:space="preserve">С </w:t>
            </w:r>
            <w:r w:rsidR="00A701D4" w:rsidRPr="00B158AE">
              <w:rPr>
                <w:color w:val="000000" w:themeColor="text1"/>
              </w:rPr>
              <w:t xml:space="preserve"> 2017</w:t>
            </w:r>
            <w:r w:rsidRPr="00B158AE">
              <w:rPr>
                <w:color w:val="000000" w:themeColor="text1"/>
              </w:rPr>
              <w:t xml:space="preserve"> -2020гг</w:t>
            </w:r>
          </w:p>
          <w:p w:rsidR="00A701D4" w:rsidRDefault="00832906">
            <w:hyperlink r:id="rId5" w:history="1">
              <w:r w:rsidR="00A701D4">
                <w:rPr>
                  <w:rStyle w:val="a7"/>
                  <w:b/>
                  <w:bCs/>
                </w:rPr>
                <w:t xml:space="preserve">Краевая </w:t>
              </w:r>
              <w:proofErr w:type="spellStart"/>
              <w:r w:rsidR="00A701D4">
                <w:rPr>
                  <w:rStyle w:val="a7"/>
                  <w:b/>
                  <w:bCs/>
                </w:rPr>
                <w:t>апробационная</w:t>
              </w:r>
              <w:proofErr w:type="spellEnd"/>
              <w:r w:rsidR="00A701D4">
                <w:rPr>
                  <w:rStyle w:val="a7"/>
                  <w:b/>
                  <w:bCs/>
                </w:rPr>
                <w:t xml:space="preserve"> площадка по внедрению ФГОС ОО по теме «Проектирование инновационной образовательной среды, направленной на формирование </w:t>
              </w:r>
              <w:proofErr w:type="spellStart"/>
              <w:r w:rsidR="00A701D4">
                <w:rPr>
                  <w:rStyle w:val="a7"/>
                  <w:b/>
                  <w:bCs/>
                </w:rPr>
                <w:t>метапредметных</w:t>
              </w:r>
              <w:proofErr w:type="spellEnd"/>
              <w:r w:rsidR="00A701D4">
                <w:rPr>
                  <w:rStyle w:val="a7"/>
                  <w:b/>
                  <w:bCs/>
                </w:rPr>
                <w:t xml:space="preserve"> образовательных результатов Школы инженерной культуры»</w:t>
              </w:r>
            </w:hyperlink>
            <w:r w:rsidR="00A701D4">
              <w:rPr>
                <w:rStyle w:val="a6"/>
              </w:rPr>
              <w:t>.</w:t>
            </w:r>
          </w:p>
          <w:p w:rsidR="00A701D4" w:rsidRDefault="00B158AE">
            <w:r>
              <w:t>3 .</w:t>
            </w:r>
            <w:r w:rsidR="00A701D4">
              <w:t xml:space="preserve">С 2017-2020 года  школа является    Инновационной площадкой  Пермского края по </w:t>
            </w:r>
            <w:r w:rsidR="00A701D4">
              <w:lastRenderedPageBreak/>
              <w:t>теме:</w:t>
            </w:r>
          </w:p>
          <w:p w:rsidR="00A701D4" w:rsidRDefault="00832906">
            <w:pPr>
              <w:rPr>
                <w:rStyle w:val="a6"/>
              </w:rPr>
            </w:pPr>
            <w:hyperlink r:id="rId6" w:history="1">
              <w:r w:rsidR="00A701D4">
                <w:rPr>
                  <w:rStyle w:val="a7"/>
                  <w:b/>
                  <w:bCs/>
                </w:rPr>
                <w:t xml:space="preserve">«Проектирование    </w:t>
              </w:r>
              <w:proofErr w:type="spellStart"/>
              <w:r w:rsidR="00A701D4">
                <w:rPr>
                  <w:rStyle w:val="a7"/>
                  <w:b/>
                  <w:bCs/>
                </w:rPr>
                <w:t>метапредметной</w:t>
              </w:r>
              <w:proofErr w:type="spellEnd"/>
              <w:r w:rsidR="00A701D4">
                <w:rPr>
                  <w:rStyle w:val="a7"/>
                  <w:b/>
                  <w:bCs/>
                </w:rPr>
                <w:t>  образовательной   среды  средствами  развития      Школы инженерной культуры и  ИКТ-практик как   механизма повышения инвестиционной  привлекательности  и качества  образования в ОУ».</w:t>
              </w:r>
            </w:hyperlink>
          </w:p>
          <w:p w:rsidR="00A701D4" w:rsidRDefault="00B158AE" w:rsidP="00B158AE">
            <w:pPr>
              <w:pStyle w:val="a3"/>
            </w:pPr>
            <w:r>
              <w:rPr>
                <w:rStyle w:val="a6"/>
                <w:b w:val="0"/>
              </w:rPr>
              <w:t>4.</w:t>
            </w:r>
            <w:r w:rsidR="00A701D4" w:rsidRPr="00A701D4">
              <w:rPr>
                <w:rStyle w:val="a6"/>
                <w:b w:val="0"/>
              </w:rPr>
              <w:t>В 2020</w:t>
            </w:r>
            <w:r w:rsidR="00A701D4">
              <w:rPr>
                <w:rStyle w:val="a6"/>
                <w:b w:val="0"/>
              </w:rPr>
              <w:t xml:space="preserve"> школа вновь получила статус инновационной площадки по </w:t>
            </w:r>
            <w:r w:rsidR="00A701D4" w:rsidRPr="00B158AE">
              <w:rPr>
                <w:rStyle w:val="a6"/>
                <w:rFonts w:asciiTheme="minorHAnsi" w:hAnsiTheme="minorHAnsi" w:cstheme="minorHAnsi"/>
                <w:b w:val="0"/>
                <w:sz w:val="22"/>
                <w:szCs w:val="22"/>
              </w:rPr>
              <w:t>теме</w:t>
            </w:r>
            <w:r w:rsidR="00A701D4" w:rsidRPr="00B158AE">
              <w:rPr>
                <w:rStyle w:val="a6"/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7" w:tgtFrame="_blank" w:history="1">
              <w:r w:rsidR="00A701D4" w:rsidRPr="00B158AE">
                <w:rPr>
                  <w:rStyle w:val="a6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Цифровая среда ШКОЛЫ  ИНЖЕНЕРНОЙ     КУЛЬТУРЫ  как средство  проектирования  индивидуальной образовательной траектории учащихся</w:t>
              </w:r>
            </w:hyperlink>
          </w:p>
          <w:p w:rsidR="00A701D4" w:rsidRPr="00A701D4" w:rsidRDefault="00A701D4">
            <w:r>
              <w:t>«Институт инновационной образовательной политики и права «ЭВРИКА – Пермь»</w:t>
            </w:r>
          </w:p>
          <w:p w:rsidR="00A701D4" w:rsidRDefault="00A701D4"/>
          <w:p w:rsidR="000B2DD0" w:rsidRDefault="000B2DD0">
            <w:r>
              <w:t>На сегодняшний день школа реализует муниципальные проекты:</w:t>
            </w:r>
          </w:p>
          <w:p w:rsidR="000B2DD0" w:rsidRDefault="00A701D4" w:rsidP="00A701D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0B2DD0" w:rsidRPr="00A701D4">
              <w:rPr>
                <w:b/>
                <w:sz w:val="24"/>
                <w:szCs w:val="24"/>
              </w:rPr>
              <w:t>Обновление содержания предметной области «Технология» в 5-7 классах через образовательный модуль «Основы техники, механики, пневматики. Машины и  механизмы»</w:t>
            </w:r>
            <w:r w:rsidR="000B2DD0" w:rsidRPr="00A701D4">
              <w:rPr>
                <w:sz w:val="24"/>
                <w:szCs w:val="24"/>
              </w:rPr>
              <w:t>.</w:t>
            </w:r>
          </w:p>
          <w:p w:rsidR="00A701D4" w:rsidRPr="00A701D4" w:rsidRDefault="00A701D4" w:rsidP="00A701D4">
            <w:pPr>
              <w:rPr>
                <w:sz w:val="24"/>
                <w:szCs w:val="24"/>
              </w:rPr>
            </w:pPr>
          </w:p>
          <w:p w:rsidR="000B2DD0" w:rsidRPr="00A701D4" w:rsidRDefault="00A701D4" w:rsidP="00A701D4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</w:t>
            </w:r>
            <w:r w:rsidR="000B2DD0" w:rsidRPr="00A701D4">
              <w:rPr>
                <w:rFonts w:eastAsia="Times New Roman" w:cstheme="minorHAnsi"/>
                <w:sz w:val="24"/>
                <w:szCs w:val="24"/>
              </w:rPr>
              <w:t>«</w:t>
            </w:r>
            <w:r w:rsidR="000B2DD0" w:rsidRPr="00A701D4">
              <w:rPr>
                <w:rFonts w:eastAsia="Times New Roman" w:cstheme="minorHAnsi"/>
                <w:b/>
                <w:sz w:val="24"/>
                <w:szCs w:val="24"/>
              </w:rPr>
              <w:t>Развитие конструкторских навыков младших школьников в МАОУ «Полазненская СОШ№1»</w:t>
            </w:r>
            <w:r w:rsidR="000B2DD0" w:rsidRPr="00A701D4">
              <w:rPr>
                <w:rFonts w:eastAsia="Times New Roman" w:cstheme="minorHAnsi"/>
                <w:sz w:val="24"/>
                <w:szCs w:val="24"/>
              </w:rPr>
              <w:t>»</w:t>
            </w:r>
          </w:p>
          <w:p w:rsidR="00A701D4" w:rsidRDefault="000B2DD0" w:rsidP="00A701D4">
            <w:pPr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</w:rPr>
            </w:pPr>
            <w:r w:rsidRPr="00A701D4"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A701D4"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</w:rPr>
              <w:t>Академия_юных_конструкторов#</w:t>
            </w:r>
            <w:proofErr w:type="spellEnd"/>
          </w:p>
          <w:p w:rsidR="00A701D4" w:rsidRDefault="00A701D4" w:rsidP="00A701D4">
            <w:pPr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</w:rPr>
            </w:pPr>
          </w:p>
          <w:p w:rsidR="00A275A4" w:rsidRPr="00A701D4" w:rsidRDefault="00A275A4" w:rsidP="00A701D4">
            <w:pPr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</w:rPr>
            </w:pPr>
          </w:p>
          <w:p w:rsidR="000B2DD0" w:rsidRDefault="00A701D4" w:rsidP="00A701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70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.«Создание в МАОУ Полазненская СОШ№1 </w:t>
            </w:r>
            <w:r w:rsidRPr="00A701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Инженерного центра как модели  развития образовательной организации в условиях </w:t>
            </w:r>
            <w:proofErr w:type="gramStart"/>
            <w:r w:rsidRPr="00A701D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 образовательной среды технической направленности Школы инженерной культуры</w:t>
            </w:r>
            <w:proofErr w:type="gramEnd"/>
            <w:r w:rsidRPr="00A701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A701D4" w:rsidRPr="00A701D4" w:rsidRDefault="00A701D4" w:rsidP="00A701D4">
            <w:pPr>
              <w:shd w:val="clear" w:color="auto" w:fill="FFFFFF"/>
              <w:ind w:left="10"/>
              <w:rPr>
                <w:rFonts w:eastAsia="Times New Roman" w:cstheme="minorHAnsi"/>
                <w:b/>
                <w:sz w:val="24"/>
                <w:szCs w:val="24"/>
              </w:rPr>
            </w:pPr>
            <w:r w:rsidRPr="00A701D4">
              <w:rPr>
                <w:rFonts w:eastAsia="Times New Roman" w:cstheme="minorHAnsi"/>
                <w:b/>
                <w:sz w:val="24"/>
                <w:szCs w:val="24"/>
              </w:rPr>
              <w:t>4. Обновление содержания предметов математического и естественно-научного цикла через образовательный модуль «Исследовательская деятельность»</w:t>
            </w:r>
          </w:p>
          <w:p w:rsidR="00A701D4" w:rsidRPr="00A701D4" w:rsidRDefault="00A701D4" w:rsidP="00A701D4">
            <w:pPr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="000B2DD0" w:rsidRDefault="000B2DD0" w:rsidP="000B2DD0">
            <w:pPr>
              <w:pStyle w:val="a5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</w:rPr>
            </w:pPr>
          </w:p>
          <w:p w:rsidR="000B2DD0" w:rsidRDefault="000B2DD0" w:rsidP="000B2DD0">
            <w:pPr>
              <w:pStyle w:val="a5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</w:rPr>
            </w:pPr>
          </w:p>
          <w:p w:rsidR="000B2DD0" w:rsidRDefault="000B2DD0" w:rsidP="000B2DD0">
            <w:pPr>
              <w:pStyle w:val="a5"/>
            </w:pPr>
          </w:p>
        </w:tc>
        <w:tc>
          <w:tcPr>
            <w:tcW w:w="4786" w:type="dxa"/>
          </w:tcPr>
          <w:p w:rsidR="004C74EC" w:rsidRDefault="00B573D6">
            <w:r>
              <w:lastRenderedPageBreak/>
              <w:t>Недо</w:t>
            </w:r>
            <w:r w:rsidR="004A1FB4">
              <w:t>статочное финансирование школы</w:t>
            </w:r>
            <w:proofErr w:type="gramStart"/>
            <w:r w:rsidR="004A1FB4">
              <w:t xml:space="preserve"> </w:t>
            </w:r>
            <w:r>
              <w:t>.</w:t>
            </w:r>
            <w:proofErr w:type="gramEnd"/>
            <w:r>
              <w:t xml:space="preserve"> Изменение педагогического состава в связи с приходом молодых специалистов и выходом на пенсию педагогов высшей категории.</w:t>
            </w:r>
          </w:p>
          <w:p w:rsidR="004A1FB4" w:rsidRDefault="004A1FB4"/>
          <w:p w:rsidR="004A1FB4" w:rsidRDefault="004A1FB4">
            <w:pPr>
              <w:rPr>
                <w:rStyle w:val="markedcontent"/>
                <w:rFonts w:cstheme="minorHAnsi"/>
              </w:rPr>
            </w:pPr>
            <w:r w:rsidRPr="004A1FB4">
              <w:rPr>
                <w:rStyle w:val="markedcontent"/>
                <w:rFonts w:cstheme="minorHAnsi"/>
              </w:rPr>
              <w:t xml:space="preserve">профессиональные знания быстро устаревают, что приводит к </w:t>
            </w:r>
            <w:r w:rsidRPr="004A1FB4">
              <w:rPr>
                <w:rFonts w:cstheme="minorHAnsi"/>
              </w:rPr>
              <w:br/>
            </w:r>
            <w:r w:rsidRPr="004A1FB4">
              <w:rPr>
                <w:rStyle w:val="markedcontent"/>
                <w:rFonts w:cstheme="minorHAnsi"/>
              </w:rPr>
              <w:t>снижению квалификации специалистов</w:t>
            </w:r>
          </w:p>
          <w:p w:rsidR="004A1FB4" w:rsidRDefault="004A1FB4">
            <w:pPr>
              <w:rPr>
                <w:rStyle w:val="markedcontent"/>
                <w:rFonts w:cstheme="minorHAnsi"/>
              </w:rPr>
            </w:pPr>
            <w:r w:rsidRPr="004A1FB4">
              <w:rPr>
                <w:rStyle w:val="markedcontent"/>
                <w:rFonts w:cstheme="minorHAnsi"/>
              </w:rPr>
              <w:t xml:space="preserve">происходят стремительные технологические изменения, которые </w:t>
            </w:r>
            <w:r w:rsidRPr="004A1FB4">
              <w:rPr>
                <w:rFonts w:cstheme="minorHAnsi"/>
              </w:rPr>
              <w:br/>
            </w:r>
            <w:r w:rsidRPr="004A1FB4">
              <w:rPr>
                <w:rStyle w:val="markedcontent"/>
                <w:rFonts w:cstheme="minorHAnsi"/>
              </w:rPr>
              <w:t>требуют овладения новыми знаниями, умениями и навыками</w:t>
            </w:r>
          </w:p>
          <w:p w:rsidR="004A1FB4" w:rsidRPr="004A1FB4" w:rsidRDefault="004A1FB4">
            <w:pPr>
              <w:rPr>
                <w:rFonts w:cstheme="minorHAnsi"/>
              </w:rPr>
            </w:pPr>
            <w:r w:rsidRPr="004A1FB4">
              <w:rPr>
                <w:rStyle w:val="markedcontent"/>
                <w:rFonts w:cstheme="minorHAnsi"/>
              </w:rPr>
              <w:t xml:space="preserve">образовательные учреждения ощущают постоянную конкуренцию, </w:t>
            </w:r>
            <w:r w:rsidRPr="004A1FB4">
              <w:rPr>
                <w:rFonts w:cstheme="minorHAnsi"/>
              </w:rPr>
              <w:br/>
            </w:r>
            <w:r w:rsidRPr="004A1FB4">
              <w:rPr>
                <w:rStyle w:val="markedcontent"/>
                <w:rFonts w:cstheme="minorHAnsi"/>
              </w:rPr>
              <w:t xml:space="preserve">требующую повышения качества предоставления услуг, более </w:t>
            </w:r>
            <w:r w:rsidRPr="004A1FB4">
              <w:rPr>
                <w:rFonts w:cstheme="minorHAnsi"/>
              </w:rPr>
              <w:br/>
            </w:r>
            <w:r w:rsidRPr="004A1FB4">
              <w:rPr>
                <w:rStyle w:val="markedcontent"/>
                <w:rFonts w:cstheme="minorHAnsi"/>
              </w:rPr>
              <w:t>эффективного использования ресурсов организации</w:t>
            </w:r>
          </w:p>
        </w:tc>
      </w:tr>
    </w:tbl>
    <w:p w:rsidR="00B573D6" w:rsidRDefault="00B573D6"/>
    <w:p w:rsidR="004C74EC" w:rsidRPr="00A275A4" w:rsidRDefault="00B573D6">
      <w:pPr>
        <w:rPr>
          <w:b/>
          <w:color w:val="000000" w:themeColor="text1"/>
        </w:rPr>
      </w:pPr>
      <w:r w:rsidRPr="00A275A4">
        <w:rPr>
          <w:b/>
          <w:color w:val="000000" w:themeColor="text1"/>
        </w:rPr>
        <w:t xml:space="preserve">Духовно-нравственное развитие, воспитание и социализация </w:t>
      </w:r>
      <w:proofErr w:type="gramStart"/>
      <w:r w:rsidRPr="00A275A4">
        <w:rPr>
          <w:b/>
          <w:color w:val="000000" w:themeColor="text1"/>
        </w:rPr>
        <w:t>обучающихся</w:t>
      </w:r>
      <w:proofErr w:type="gramEnd"/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573D6" w:rsidRPr="004A6DEC" w:rsidTr="00B573D6">
        <w:tc>
          <w:tcPr>
            <w:tcW w:w="4785" w:type="dxa"/>
          </w:tcPr>
          <w:p w:rsidR="00B573D6" w:rsidRPr="004A6DEC" w:rsidRDefault="00B573D6">
            <w:pPr>
              <w:rPr>
                <w:b/>
              </w:rPr>
            </w:pPr>
            <w:r w:rsidRPr="004A6DEC">
              <w:rPr>
                <w:b/>
              </w:rPr>
              <w:lastRenderedPageBreak/>
              <w:t>Оценка внутреннего потенциала школы</w:t>
            </w:r>
          </w:p>
        </w:tc>
        <w:tc>
          <w:tcPr>
            <w:tcW w:w="4786" w:type="dxa"/>
          </w:tcPr>
          <w:p w:rsidR="00B573D6" w:rsidRPr="004A6DEC" w:rsidRDefault="00B573D6">
            <w:pPr>
              <w:rPr>
                <w:b/>
              </w:rPr>
            </w:pPr>
          </w:p>
        </w:tc>
      </w:tr>
      <w:tr w:rsidR="00B573D6" w:rsidRPr="004A6DEC" w:rsidTr="00B573D6">
        <w:tc>
          <w:tcPr>
            <w:tcW w:w="4785" w:type="dxa"/>
          </w:tcPr>
          <w:p w:rsidR="00B573D6" w:rsidRPr="004A6DEC" w:rsidRDefault="00B573D6">
            <w:pPr>
              <w:rPr>
                <w:b/>
              </w:rPr>
            </w:pPr>
            <w:r w:rsidRPr="004A6DEC">
              <w:rPr>
                <w:b/>
              </w:rPr>
              <w:t>Сильные стороны</w:t>
            </w:r>
          </w:p>
        </w:tc>
        <w:tc>
          <w:tcPr>
            <w:tcW w:w="4786" w:type="dxa"/>
          </w:tcPr>
          <w:p w:rsidR="00B573D6" w:rsidRPr="004A6DEC" w:rsidRDefault="00B573D6">
            <w:pPr>
              <w:rPr>
                <w:b/>
              </w:rPr>
            </w:pPr>
            <w:r w:rsidRPr="004A6DEC">
              <w:rPr>
                <w:b/>
              </w:rPr>
              <w:t>Слабые стороны</w:t>
            </w:r>
          </w:p>
        </w:tc>
      </w:tr>
      <w:tr w:rsidR="00B573D6" w:rsidTr="00B573D6">
        <w:tc>
          <w:tcPr>
            <w:tcW w:w="4785" w:type="dxa"/>
          </w:tcPr>
          <w:p w:rsidR="00D8280B" w:rsidRDefault="00B573D6">
            <w:r>
              <w:t>Наличие д</w:t>
            </w:r>
            <w:r w:rsidR="00D8280B">
              <w:t>етских общественных объединений:</w:t>
            </w:r>
          </w:p>
          <w:p w:rsidR="00D8280B" w:rsidRDefault="00D8280B">
            <w:r>
              <w:t>Волонтерские объединения</w:t>
            </w:r>
          </w:p>
          <w:p w:rsidR="00D8280B" w:rsidRDefault="002A1042">
            <w:r>
              <w:t>Спортивный клуб «О</w:t>
            </w:r>
            <w:r w:rsidR="00D8280B">
              <w:t>лимп»</w:t>
            </w:r>
          </w:p>
          <w:p w:rsidR="00D8280B" w:rsidRDefault="00D8280B">
            <w:r>
              <w:t>ЮИД (юные инспектора дорожного движения)</w:t>
            </w:r>
          </w:p>
          <w:p w:rsidR="00D8280B" w:rsidRDefault="00D8280B">
            <w:r>
              <w:t>Самоуправление (совет представительств)</w:t>
            </w:r>
          </w:p>
          <w:p w:rsidR="00B573D6" w:rsidRDefault="00B573D6" w:rsidP="00D8280B">
            <w:r>
              <w:t xml:space="preserve">Приведена в соответствие с современными требованиями нормативно-правовая база по организации воспитательного процесса в школе. Созданы воспитательные системы классов, в основе которых лежат единые подходы педагогов к планированию работы с обучающимися, родителями и общественностью. Составлены обоснованные Программы развития системы дополнительного образования школы и мониторинга эффективности воспитательного процесса. </w:t>
            </w:r>
          </w:p>
        </w:tc>
        <w:tc>
          <w:tcPr>
            <w:tcW w:w="4786" w:type="dxa"/>
          </w:tcPr>
          <w:p w:rsidR="00D8280B" w:rsidRDefault="00B573D6">
            <w:r>
              <w:t>Наличие правонарушений среди несовершеннолетних.</w:t>
            </w:r>
            <w:r w:rsidR="00D8280B">
              <w:t xml:space="preserve"> (при стабильной динамике 7-8)</w:t>
            </w:r>
          </w:p>
          <w:p w:rsidR="00D8280B" w:rsidRDefault="00B573D6" w:rsidP="00D8280B">
            <w:r>
              <w:t xml:space="preserve"> обучающихся на учете в СОП</w:t>
            </w:r>
            <w:r w:rsidR="00D8280B">
              <w:t xml:space="preserve"> (8)</w:t>
            </w:r>
          </w:p>
          <w:p w:rsidR="00B573D6" w:rsidRDefault="00B573D6" w:rsidP="00D8280B">
            <w:r>
              <w:t xml:space="preserve"> обуч</w:t>
            </w:r>
            <w:r w:rsidR="00D8280B">
              <w:t xml:space="preserve">ающихся на </w:t>
            </w:r>
            <w:proofErr w:type="spellStart"/>
            <w:r w:rsidR="00D8280B">
              <w:t>внутришкольном</w:t>
            </w:r>
            <w:proofErr w:type="spellEnd"/>
            <w:r w:rsidR="00D8280B">
              <w:t xml:space="preserve"> учете (25)</w:t>
            </w:r>
          </w:p>
        </w:tc>
      </w:tr>
      <w:tr w:rsidR="00B573D6" w:rsidTr="00B573D6">
        <w:tc>
          <w:tcPr>
            <w:tcW w:w="4785" w:type="dxa"/>
          </w:tcPr>
          <w:p w:rsidR="00B573D6" w:rsidRPr="00B134B7" w:rsidRDefault="00B573D6">
            <w:pPr>
              <w:rPr>
                <w:b/>
              </w:rPr>
            </w:pPr>
            <w:r w:rsidRPr="00B134B7">
              <w:rPr>
                <w:b/>
              </w:rPr>
              <w:t>Оценка перспектив развития школы исходя из внешнего окружения</w:t>
            </w:r>
          </w:p>
        </w:tc>
        <w:tc>
          <w:tcPr>
            <w:tcW w:w="4786" w:type="dxa"/>
          </w:tcPr>
          <w:p w:rsidR="00B573D6" w:rsidRPr="00B134B7" w:rsidRDefault="00B573D6">
            <w:pPr>
              <w:rPr>
                <w:b/>
              </w:rPr>
            </w:pPr>
          </w:p>
        </w:tc>
      </w:tr>
      <w:tr w:rsidR="00B573D6" w:rsidTr="00B573D6">
        <w:tc>
          <w:tcPr>
            <w:tcW w:w="4785" w:type="dxa"/>
          </w:tcPr>
          <w:p w:rsidR="00B573D6" w:rsidRPr="00B134B7" w:rsidRDefault="00B573D6">
            <w:pPr>
              <w:rPr>
                <w:b/>
              </w:rPr>
            </w:pPr>
            <w:r w:rsidRPr="00B134B7">
              <w:rPr>
                <w:b/>
              </w:rPr>
              <w:t>Благоприятные возможности</w:t>
            </w:r>
          </w:p>
        </w:tc>
        <w:tc>
          <w:tcPr>
            <w:tcW w:w="4786" w:type="dxa"/>
          </w:tcPr>
          <w:p w:rsidR="00B573D6" w:rsidRPr="00B134B7" w:rsidRDefault="00B573D6">
            <w:pPr>
              <w:rPr>
                <w:b/>
              </w:rPr>
            </w:pPr>
            <w:r w:rsidRPr="00B134B7">
              <w:rPr>
                <w:b/>
              </w:rPr>
              <w:t>Внешние угрозы (риски)</w:t>
            </w:r>
          </w:p>
        </w:tc>
      </w:tr>
      <w:tr w:rsidR="00B573D6" w:rsidTr="00B573D6">
        <w:tc>
          <w:tcPr>
            <w:tcW w:w="4785" w:type="dxa"/>
          </w:tcPr>
          <w:p w:rsidR="00D8280B" w:rsidRDefault="00B573D6">
            <w:r>
              <w:t xml:space="preserve">Привлечение социальных партнеров способствует профессиональной ориентации и самоопределению обучающихся. </w:t>
            </w:r>
          </w:p>
          <w:p w:rsidR="002A1042" w:rsidRDefault="00D8280B" w:rsidP="002A1042">
            <w:pPr>
              <w:pStyle w:val="a5"/>
              <w:numPr>
                <w:ilvl w:val="0"/>
                <w:numId w:val="4"/>
              </w:numPr>
            </w:pPr>
            <w:r>
              <w:t>ШТ</w:t>
            </w:r>
          </w:p>
          <w:p w:rsidR="002A1042" w:rsidRPr="002A1042" w:rsidRDefault="00170474" w:rsidP="002A1042">
            <w:pPr>
              <w:pStyle w:val="a5"/>
              <w:numPr>
                <w:ilvl w:val="0"/>
                <w:numId w:val="4"/>
              </w:numPr>
            </w:pPr>
            <w:r w:rsidRPr="002A1042">
              <w:rPr>
                <w:szCs w:val="28"/>
              </w:rPr>
              <w:t>«Дом научной коллаборации имени А.А.Фридмана» при ФГБОУ ВО ПГГПУ</w:t>
            </w:r>
          </w:p>
          <w:p w:rsidR="002A1042" w:rsidRDefault="00D8280B" w:rsidP="002A1042">
            <w:pPr>
              <w:pStyle w:val="a5"/>
              <w:numPr>
                <w:ilvl w:val="0"/>
                <w:numId w:val="4"/>
              </w:numPr>
            </w:pPr>
            <w:r>
              <w:t>Участие в проекте «Билет в будущее»</w:t>
            </w:r>
          </w:p>
          <w:p w:rsidR="002A1042" w:rsidRDefault="00D8280B" w:rsidP="002A1042">
            <w:pPr>
              <w:pStyle w:val="a5"/>
              <w:numPr>
                <w:ilvl w:val="0"/>
                <w:numId w:val="4"/>
              </w:numPr>
            </w:pPr>
            <w:r>
              <w:t xml:space="preserve">Межведомственное взаимодействие по самоопределению школьников  с образовательными учреждениями ДГО </w:t>
            </w:r>
          </w:p>
          <w:p w:rsidR="00AD6DBD" w:rsidRPr="00AD6DBD" w:rsidRDefault="00D8280B" w:rsidP="00AD6DBD">
            <w:pPr>
              <w:pStyle w:val="a5"/>
              <w:numPr>
                <w:ilvl w:val="0"/>
                <w:numId w:val="4"/>
              </w:numPr>
            </w:pPr>
            <w:r>
              <w:t>Взаимодействие с советом молодых специалистов ООО Лукойл Пермь</w:t>
            </w:r>
          </w:p>
          <w:p w:rsidR="00AD6DBD" w:rsidRPr="00AD6DBD" w:rsidRDefault="00AD6DBD" w:rsidP="00AD6DBD">
            <w:pPr>
              <w:pStyle w:val="a5"/>
              <w:numPr>
                <w:ilvl w:val="0"/>
                <w:numId w:val="4"/>
              </w:numPr>
            </w:pPr>
            <w:r w:rsidRPr="006329CC">
              <w:t>«Открытый микрофон» - встречи с людьми разных профессий</w:t>
            </w:r>
          </w:p>
          <w:p w:rsidR="00AD6DBD" w:rsidRDefault="00AD6DBD" w:rsidP="00AD6DBD">
            <w:pPr>
              <w:pStyle w:val="a5"/>
            </w:pPr>
          </w:p>
          <w:p w:rsidR="00D8280B" w:rsidRDefault="00D8280B"/>
          <w:p w:rsidR="00B573D6" w:rsidRDefault="00B573D6"/>
        </w:tc>
        <w:tc>
          <w:tcPr>
            <w:tcW w:w="4786" w:type="dxa"/>
          </w:tcPr>
          <w:p w:rsidR="00B573D6" w:rsidRDefault="00B573D6">
            <w:r>
              <w:t>Отсутствие непрерывной, целостной системы комплексного развития и воспитания детей со стороны родителей. Наличие неблагополучных и неполных семей, семей группы риска.</w:t>
            </w:r>
          </w:p>
        </w:tc>
      </w:tr>
    </w:tbl>
    <w:p w:rsidR="00B573D6" w:rsidRPr="004A6DEC" w:rsidRDefault="004A6DEC">
      <w:pPr>
        <w:rPr>
          <w:b/>
        </w:rPr>
      </w:pPr>
      <w:r w:rsidRPr="004A6DEC">
        <w:rPr>
          <w:b/>
        </w:rPr>
        <w:t>Создание информационно-образовательной среды школы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A6DEC" w:rsidRPr="004A6DEC" w:rsidTr="004A6DEC">
        <w:tc>
          <w:tcPr>
            <w:tcW w:w="4785" w:type="dxa"/>
          </w:tcPr>
          <w:p w:rsidR="004A6DEC" w:rsidRPr="004A6DEC" w:rsidRDefault="004A6DEC">
            <w:pPr>
              <w:rPr>
                <w:b/>
              </w:rPr>
            </w:pPr>
            <w:r w:rsidRPr="004A6DEC">
              <w:rPr>
                <w:b/>
              </w:rPr>
              <w:t>Оценка внутреннего потенциала школы</w:t>
            </w:r>
          </w:p>
        </w:tc>
        <w:tc>
          <w:tcPr>
            <w:tcW w:w="4786" w:type="dxa"/>
          </w:tcPr>
          <w:p w:rsidR="004A6DEC" w:rsidRPr="004A6DEC" w:rsidRDefault="004A6DEC">
            <w:pPr>
              <w:rPr>
                <w:b/>
              </w:rPr>
            </w:pPr>
          </w:p>
        </w:tc>
      </w:tr>
      <w:tr w:rsidR="004A6DEC" w:rsidRPr="004A6DEC" w:rsidTr="004A6DEC">
        <w:tc>
          <w:tcPr>
            <w:tcW w:w="4785" w:type="dxa"/>
          </w:tcPr>
          <w:p w:rsidR="004A6DEC" w:rsidRPr="004A6DEC" w:rsidRDefault="004A6DEC">
            <w:pPr>
              <w:rPr>
                <w:b/>
              </w:rPr>
            </w:pPr>
            <w:r w:rsidRPr="004A6DEC">
              <w:rPr>
                <w:b/>
              </w:rPr>
              <w:t>Сильные стороны</w:t>
            </w:r>
          </w:p>
        </w:tc>
        <w:tc>
          <w:tcPr>
            <w:tcW w:w="4786" w:type="dxa"/>
          </w:tcPr>
          <w:p w:rsidR="004A6DEC" w:rsidRPr="004A6DEC" w:rsidRDefault="004A6DEC">
            <w:pPr>
              <w:rPr>
                <w:b/>
              </w:rPr>
            </w:pPr>
            <w:r w:rsidRPr="004A6DEC">
              <w:rPr>
                <w:b/>
              </w:rPr>
              <w:t>Слабые стороны</w:t>
            </w:r>
          </w:p>
        </w:tc>
      </w:tr>
      <w:tr w:rsidR="004A6DEC" w:rsidTr="004A6DEC">
        <w:tc>
          <w:tcPr>
            <w:tcW w:w="4785" w:type="dxa"/>
          </w:tcPr>
          <w:p w:rsidR="002A1042" w:rsidRDefault="004A6DEC">
            <w:r>
              <w:t xml:space="preserve">Наличие подключения к сети Интернет. Наличие локальной сети, позволяющей объединить и систематизировать </w:t>
            </w:r>
            <w:proofErr w:type="spellStart"/>
            <w:r>
              <w:t>внутришкольные</w:t>
            </w:r>
            <w:proofErr w:type="spellEnd"/>
            <w:r>
              <w:t xml:space="preserve"> информационные ресурсы, обеспечить беспрепятственный доступ в Интернет для любого пользователя со своего рабочего места (согласно уровню доступа).</w:t>
            </w:r>
            <w:r w:rsidR="002A1042">
              <w:t xml:space="preserve"> Ведение педагогами школы</w:t>
            </w:r>
            <w:proofErr w:type="gramStart"/>
            <w:r w:rsidR="002A1042">
              <w:t xml:space="preserve"> :</w:t>
            </w:r>
            <w:proofErr w:type="gramEnd"/>
          </w:p>
          <w:p w:rsidR="002A1042" w:rsidRDefault="004A6DEC" w:rsidP="002A1042">
            <w:pPr>
              <w:pStyle w:val="a5"/>
              <w:numPr>
                <w:ilvl w:val="0"/>
                <w:numId w:val="5"/>
              </w:numPr>
            </w:pPr>
            <w:r>
              <w:t>электронного журнала</w:t>
            </w:r>
          </w:p>
          <w:p w:rsidR="004A6DEC" w:rsidRDefault="004A6DEC" w:rsidP="002A1042">
            <w:pPr>
              <w:pStyle w:val="a5"/>
              <w:numPr>
                <w:ilvl w:val="0"/>
                <w:numId w:val="5"/>
              </w:numPr>
            </w:pPr>
            <w:r>
              <w:lastRenderedPageBreak/>
              <w:t xml:space="preserve"> электронных дневников</w:t>
            </w:r>
          </w:p>
          <w:p w:rsidR="00A22B9F" w:rsidRDefault="002A1042" w:rsidP="00A22B9F">
            <w:pPr>
              <w:pStyle w:val="a5"/>
              <w:numPr>
                <w:ilvl w:val="0"/>
                <w:numId w:val="5"/>
              </w:numPr>
            </w:pPr>
            <w:r>
              <w:t>Заполнение траектории</w:t>
            </w:r>
          </w:p>
          <w:p w:rsidR="00A22B9F" w:rsidRDefault="00A22B9F" w:rsidP="00A22B9F">
            <w:pPr>
              <w:pStyle w:val="a5"/>
              <w:numPr>
                <w:ilvl w:val="0"/>
                <w:numId w:val="5"/>
              </w:numPr>
            </w:pPr>
            <w:r w:rsidRPr="00EF1CAF">
              <w:t>«УХО – школьный новостной блог</w:t>
            </w:r>
            <w:r>
              <w:t>»</w:t>
            </w:r>
          </w:p>
          <w:p w:rsidR="00A22B9F" w:rsidRDefault="00A22B9F" w:rsidP="00A22B9F">
            <w:pPr>
              <w:pStyle w:val="a5"/>
              <w:numPr>
                <w:ilvl w:val="0"/>
                <w:numId w:val="5"/>
              </w:numPr>
            </w:pPr>
            <w:r w:rsidRPr="006329CC">
              <w:t xml:space="preserve">Участие в онлайн – мероприятиях портала </w:t>
            </w:r>
            <w:proofErr w:type="spellStart"/>
            <w:r w:rsidRPr="006329CC">
              <w:t>ПроеКТОриЯ</w:t>
            </w:r>
            <w:proofErr w:type="spellEnd"/>
          </w:p>
          <w:p w:rsidR="00A22B9F" w:rsidRPr="00A22B9F" w:rsidRDefault="00A22B9F" w:rsidP="00A22B9F">
            <w:pPr>
              <w:pStyle w:val="a5"/>
              <w:numPr>
                <w:ilvl w:val="0"/>
                <w:numId w:val="5"/>
              </w:numPr>
            </w:pPr>
            <w:r>
              <w:t xml:space="preserve">Онлайн занятия на платформе </w:t>
            </w:r>
            <w:r>
              <w:rPr>
                <w:lang w:val="en-GB"/>
              </w:rPr>
              <w:t>zoom</w:t>
            </w:r>
          </w:p>
          <w:p w:rsidR="00A22B9F" w:rsidRDefault="00A22B9F" w:rsidP="00A22B9F">
            <w:pPr>
              <w:pStyle w:val="a5"/>
            </w:pPr>
          </w:p>
          <w:p w:rsidR="00A22B9F" w:rsidRDefault="00A22B9F" w:rsidP="00A22B9F">
            <w:pPr>
              <w:pStyle w:val="a5"/>
            </w:pPr>
          </w:p>
        </w:tc>
        <w:tc>
          <w:tcPr>
            <w:tcW w:w="4786" w:type="dxa"/>
          </w:tcPr>
          <w:p w:rsidR="004A6DEC" w:rsidRDefault="004A6DEC">
            <w:r>
              <w:lastRenderedPageBreak/>
              <w:t>Недостаточное участие педагогов, родителей и школьников в предоставлении информации для школьного сайта. Недостаточная ИК-грамотность некоторых педагогов, обучающихся и родителей.</w:t>
            </w:r>
          </w:p>
        </w:tc>
      </w:tr>
      <w:tr w:rsidR="004A6DEC" w:rsidTr="004A6DEC">
        <w:tc>
          <w:tcPr>
            <w:tcW w:w="4785" w:type="dxa"/>
          </w:tcPr>
          <w:p w:rsidR="004A6DEC" w:rsidRPr="00B134B7" w:rsidRDefault="004A6DEC">
            <w:pPr>
              <w:rPr>
                <w:b/>
              </w:rPr>
            </w:pPr>
            <w:r w:rsidRPr="00B134B7">
              <w:rPr>
                <w:b/>
              </w:rPr>
              <w:lastRenderedPageBreak/>
              <w:t>Оценка перспектив развития школы исходя из внешнего окружения</w:t>
            </w:r>
          </w:p>
        </w:tc>
        <w:tc>
          <w:tcPr>
            <w:tcW w:w="4786" w:type="dxa"/>
          </w:tcPr>
          <w:p w:rsidR="004A6DEC" w:rsidRPr="00B134B7" w:rsidRDefault="004A6DEC">
            <w:pPr>
              <w:rPr>
                <w:b/>
              </w:rPr>
            </w:pPr>
          </w:p>
        </w:tc>
      </w:tr>
      <w:tr w:rsidR="004A6DEC" w:rsidTr="004A6DEC">
        <w:tc>
          <w:tcPr>
            <w:tcW w:w="4785" w:type="dxa"/>
          </w:tcPr>
          <w:p w:rsidR="004A6DEC" w:rsidRPr="00B134B7" w:rsidRDefault="004A6DEC">
            <w:pPr>
              <w:rPr>
                <w:b/>
              </w:rPr>
            </w:pPr>
            <w:r w:rsidRPr="00B134B7">
              <w:rPr>
                <w:b/>
              </w:rPr>
              <w:t>Благоприятные возможности</w:t>
            </w:r>
          </w:p>
        </w:tc>
        <w:tc>
          <w:tcPr>
            <w:tcW w:w="4786" w:type="dxa"/>
          </w:tcPr>
          <w:p w:rsidR="004A6DEC" w:rsidRPr="00B134B7" w:rsidRDefault="004A6DEC">
            <w:pPr>
              <w:rPr>
                <w:b/>
              </w:rPr>
            </w:pPr>
            <w:r w:rsidRPr="00B134B7">
              <w:rPr>
                <w:b/>
              </w:rPr>
              <w:t>Внешние угрозы (риски)</w:t>
            </w:r>
          </w:p>
        </w:tc>
      </w:tr>
      <w:tr w:rsidR="004A6DEC" w:rsidTr="004A6DEC">
        <w:tc>
          <w:tcPr>
            <w:tcW w:w="4785" w:type="dxa"/>
          </w:tcPr>
          <w:p w:rsidR="002A1042" w:rsidRDefault="004A6DEC">
            <w:r>
              <w:t>Организация выполнения обучающимися домашнего задания и са</w:t>
            </w:r>
            <w:r w:rsidR="002A1042">
              <w:t xml:space="preserve">мостоятельной работы на платформе </w:t>
            </w:r>
            <w:proofErr w:type="spellStart"/>
            <w:r w:rsidR="002A1042">
              <w:rPr>
                <w:lang w:val="en-GB"/>
              </w:rPr>
              <w:t>skysmart</w:t>
            </w:r>
            <w:proofErr w:type="spellEnd"/>
            <w:r w:rsidR="002A1042" w:rsidRPr="002A1042">
              <w:t>.</w:t>
            </w:r>
            <w:proofErr w:type="spellStart"/>
            <w:r w:rsidR="002A1042">
              <w:rPr>
                <w:lang w:val="en-GB"/>
              </w:rPr>
              <w:t>ru</w:t>
            </w:r>
            <w:proofErr w:type="spellEnd"/>
            <w:r w:rsidR="002A1042">
              <w:t xml:space="preserve">, </w:t>
            </w:r>
            <w:proofErr w:type="spellStart"/>
            <w:r w:rsidR="002A1042">
              <w:t>учи.ру</w:t>
            </w:r>
            <w:proofErr w:type="spellEnd"/>
            <w:r w:rsidR="002A1042">
              <w:t xml:space="preserve">, </w:t>
            </w:r>
            <w:proofErr w:type="spellStart"/>
            <w:r w:rsidR="002A1042">
              <w:rPr>
                <w:lang w:val="en-GB"/>
              </w:rPr>
              <w:t>padlet</w:t>
            </w:r>
            <w:proofErr w:type="spellEnd"/>
          </w:p>
          <w:p w:rsidR="004A6DEC" w:rsidRDefault="002A1042" w:rsidP="002A1042">
            <w:r>
              <w:t xml:space="preserve">Использование на уроках естественно-научного цикла цифровые лаборатории </w:t>
            </w:r>
            <w:proofErr w:type="spellStart"/>
            <w:proofErr w:type="gramStart"/>
            <w:r>
              <w:t>лаборатории</w:t>
            </w:r>
            <w:proofErr w:type="spellEnd"/>
            <w:proofErr w:type="gramEnd"/>
          </w:p>
        </w:tc>
        <w:tc>
          <w:tcPr>
            <w:tcW w:w="4786" w:type="dxa"/>
          </w:tcPr>
          <w:p w:rsidR="004A6DEC" w:rsidRDefault="004A6DEC">
            <w:r>
              <w:t xml:space="preserve">У некоторых педагогов и обучающихся нет доступа к </w:t>
            </w:r>
            <w:proofErr w:type="spellStart"/>
            <w:r>
              <w:t>Интеренету</w:t>
            </w:r>
            <w:proofErr w:type="spellEnd"/>
            <w:r>
              <w:t xml:space="preserve"> вне школы. Устаревание компьютерной базы школы, недостаточное </w:t>
            </w:r>
            <w:proofErr w:type="spellStart"/>
            <w:r>
              <w:t>финанасирование</w:t>
            </w:r>
            <w:proofErr w:type="spellEnd"/>
            <w:r>
              <w:t xml:space="preserve"> для её развития</w:t>
            </w:r>
          </w:p>
        </w:tc>
      </w:tr>
    </w:tbl>
    <w:p w:rsidR="004A6DEC" w:rsidRDefault="004A6DEC"/>
    <w:sectPr w:rsidR="004A6DEC" w:rsidSect="0040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106"/>
    <w:multiLevelType w:val="hybridMultilevel"/>
    <w:tmpl w:val="DADE2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24535"/>
    <w:multiLevelType w:val="hybridMultilevel"/>
    <w:tmpl w:val="C36A3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0DA2"/>
    <w:multiLevelType w:val="hybridMultilevel"/>
    <w:tmpl w:val="D026D00E"/>
    <w:lvl w:ilvl="0" w:tplc="87B48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5758D"/>
    <w:multiLevelType w:val="hybridMultilevel"/>
    <w:tmpl w:val="F3545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4423"/>
    <w:multiLevelType w:val="hybridMultilevel"/>
    <w:tmpl w:val="8CFAD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209B6"/>
    <w:multiLevelType w:val="hybridMultilevel"/>
    <w:tmpl w:val="B6A8BBB2"/>
    <w:lvl w:ilvl="0" w:tplc="DA4E67C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15472BD"/>
    <w:multiLevelType w:val="hybridMultilevel"/>
    <w:tmpl w:val="F93616D4"/>
    <w:lvl w:ilvl="0" w:tplc="D8CEFBB6">
      <w:start w:val="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7229657F"/>
    <w:multiLevelType w:val="multilevel"/>
    <w:tmpl w:val="24A89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341390"/>
    <w:multiLevelType w:val="hybridMultilevel"/>
    <w:tmpl w:val="D026D00E"/>
    <w:lvl w:ilvl="0" w:tplc="87B48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D0"/>
    <w:rsid w:val="00025BA4"/>
    <w:rsid w:val="00037E41"/>
    <w:rsid w:val="000B2DD0"/>
    <w:rsid w:val="000B540C"/>
    <w:rsid w:val="000C15BD"/>
    <w:rsid w:val="000D1E46"/>
    <w:rsid w:val="00137DDA"/>
    <w:rsid w:val="0014307D"/>
    <w:rsid w:val="00170474"/>
    <w:rsid w:val="002663F6"/>
    <w:rsid w:val="002A1042"/>
    <w:rsid w:val="00304853"/>
    <w:rsid w:val="003675F3"/>
    <w:rsid w:val="0036760A"/>
    <w:rsid w:val="003F28F7"/>
    <w:rsid w:val="0040173F"/>
    <w:rsid w:val="00433967"/>
    <w:rsid w:val="004812D0"/>
    <w:rsid w:val="004A1FB4"/>
    <w:rsid w:val="004A6DEC"/>
    <w:rsid w:val="004C74EC"/>
    <w:rsid w:val="004D643D"/>
    <w:rsid w:val="004F4964"/>
    <w:rsid w:val="0056310F"/>
    <w:rsid w:val="005908CB"/>
    <w:rsid w:val="006B0CCB"/>
    <w:rsid w:val="00707A1C"/>
    <w:rsid w:val="00740FF6"/>
    <w:rsid w:val="0077249F"/>
    <w:rsid w:val="00773D96"/>
    <w:rsid w:val="00776A00"/>
    <w:rsid w:val="008150AC"/>
    <w:rsid w:val="00832906"/>
    <w:rsid w:val="00872633"/>
    <w:rsid w:val="008B12DB"/>
    <w:rsid w:val="009A16C5"/>
    <w:rsid w:val="00A22B9F"/>
    <w:rsid w:val="00A275A4"/>
    <w:rsid w:val="00A701D4"/>
    <w:rsid w:val="00AD6DBD"/>
    <w:rsid w:val="00B134B7"/>
    <w:rsid w:val="00B158AE"/>
    <w:rsid w:val="00B573D6"/>
    <w:rsid w:val="00BA0F6F"/>
    <w:rsid w:val="00BB438C"/>
    <w:rsid w:val="00C000E8"/>
    <w:rsid w:val="00C11F43"/>
    <w:rsid w:val="00C40E9F"/>
    <w:rsid w:val="00C46E82"/>
    <w:rsid w:val="00C63BAE"/>
    <w:rsid w:val="00CB082C"/>
    <w:rsid w:val="00CE5BC7"/>
    <w:rsid w:val="00D44280"/>
    <w:rsid w:val="00D8280B"/>
    <w:rsid w:val="00E91FE2"/>
    <w:rsid w:val="00F5322D"/>
    <w:rsid w:val="00F87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D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E46"/>
    <w:pPr>
      <w:ind w:left="720"/>
      <w:contextualSpacing/>
    </w:pPr>
  </w:style>
  <w:style w:type="character" w:customStyle="1" w:styleId="markedcontent">
    <w:name w:val="markedcontent"/>
    <w:basedOn w:val="a0"/>
    <w:rsid w:val="00773D96"/>
  </w:style>
  <w:style w:type="character" w:styleId="a6">
    <w:name w:val="Strong"/>
    <w:basedOn w:val="a0"/>
    <w:uiPriority w:val="22"/>
    <w:qFormat/>
    <w:rsid w:val="00A701D4"/>
    <w:rPr>
      <w:b/>
      <w:bCs/>
    </w:rPr>
  </w:style>
  <w:style w:type="character" w:styleId="a7">
    <w:name w:val="Hyperlink"/>
    <w:basedOn w:val="a0"/>
    <w:uiPriority w:val="99"/>
    <w:semiHidden/>
    <w:unhideWhenUsed/>
    <w:rsid w:val="00A70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azna-school1.dobryanka-edu.ru/upload/versions/20790/48720/Projekt_Cifrovaja_sred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azna-school1.dobryanka-edu.ru/upload/versions/20790/48720/Projekt_na_konkurs_Evrika.docx" TargetMode="External"/><Relationship Id="rId5" Type="http://schemas.openxmlformats.org/officeDocument/2006/relationships/hyperlink" Target="http://polazna-school1.dobryanka-edu.ru/upload/versions/20790/48720/3_PROGRAMMA_DEJATELNOSTI_APROBACIONNOJ_PLOSHHADKI_2017-1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</cp:lastModifiedBy>
  <cp:revision>7</cp:revision>
  <dcterms:created xsi:type="dcterms:W3CDTF">2021-10-19T03:25:00Z</dcterms:created>
  <dcterms:modified xsi:type="dcterms:W3CDTF">2021-11-03T11:58:00Z</dcterms:modified>
</cp:coreProperties>
</file>