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B0" w:rsidRDefault="00D461B0" w:rsidP="00D4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34310" cy="2070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B0" w:rsidRDefault="00D461B0" w:rsidP="00D4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B0" w:rsidRPr="00D461B0" w:rsidRDefault="00D461B0" w:rsidP="00D4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Правила поведения выпускника на ЕГЭ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1. Необходимо выполнять указания организаторов в аудитории, при нарушении и отказе от их выполнения выпускник удаляется с экзамена.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2. Запрещается разговаривать, вставать с мест, переходить на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места, обмениваться экзаменационными материалами, скрывать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экзаменационные материалы или их части при сдаче работы.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3.Допускается </w:t>
      </w:r>
      <w:r w:rsidRPr="00D461B0">
        <w:rPr>
          <w:rFonts w:ascii="Times New Roman" w:hAnsi="Times New Roman" w:cs="Times New Roman"/>
          <w:sz w:val="24"/>
          <w:szCs w:val="24"/>
        </w:rPr>
        <w:t>использование дополнительных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>на экзаменах:</w:t>
      </w:r>
    </w:p>
    <w:p w:rsidR="00D461B0" w:rsidRPr="00D461B0" w:rsidRDefault="00D461B0" w:rsidP="00D46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t>по математике — линейка, не имеющая формул;</w:t>
      </w:r>
    </w:p>
    <w:p w:rsidR="00D461B0" w:rsidRPr="00D461B0" w:rsidRDefault="00D461B0" w:rsidP="00D46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t>по физике — непрограммируемый калькулятор, обеспечивающий выполнение всех арифметических действий,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>вычисление квадратного корня и тригонометрических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>функций (</w:t>
      </w:r>
      <w:proofErr w:type="spellStart"/>
      <w:r w:rsidRPr="00D461B0">
        <w:rPr>
          <w:rFonts w:ascii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D46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61B0"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D46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61B0">
        <w:rPr>
          <w:rFonts w:ascii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D461B0">
        <w:rPr>
          <w:rFonts w:ascii="Times New Roman" w:hAnsi="Times New Roman" w:cs="Times New Roman"/>
          <w:color w:val="000000"/>
          <w:sz w:val="24"/>
          <w:szCs w:val="24"/>
        </w:rPr>
        <w:t>), и линейка, не имеющая формул;</w:t>
      </w:r>
    </w:p>
    <w:p w:rsidR="00D461B0" w:rsidRPr="00D461B0" w:rsidRDefault="00D461B0" w:rsidP="00D46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t>по химии — непрограммируемый калькулятор;</w:t>
      </w:r>
    </w:p>
    <w:p w:rsidR="000E6ED5" w:rsidRDefault="00D461B0" w:rsidP="00D46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географии — не имеющая формул линейка, непрограммируемый калькулятор и транспортир.</w:t>
      </w:r>
    </w:p>
    <w:p w:rsidR="00D461B0" w:rsidRPr="00D461B0" w:rsidRDefault="00D461B0" w:rsidP="00D461B0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4. Запрещается иметь при себе мобильные телефоны и иные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связи, любые электронно-вычислительные устройства, справочные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материалы и дополнительные материалы, недопустимые для использования в день экзамена.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5. Разрешается задавать вопросы только по процедуре проведения</w:t>
      </w:r>
      <w:r w:rsidR="00E27ED1"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экзамена.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6. Допускается выходить из аудитории по уважительной причине в сопровождении организатора, обеспечивающего порядок на этаже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(все экзаменационные материалы остаются на рабочем месте).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7. Допускается прерывание выполнения экзаменационной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выпускником в случае его плохого самочувствия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по заключению бригады скорой медицинской помощи (решение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о повторной сдаче ЕГЭ принимает государственная экзаменационная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комиссия).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8. Разрешается сдача экзаменационных материалов (бланков, черновиков и контрольных измерительных материалов) досрочно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выполнения работы или по истечении времени ЕГЭ.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9. Разрешается присутствие выпускников при упаковке экзаменационных материалов.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461B0">
        <w:rPr>
          <w:rFonts w:ascii="Times New Roman" w:hAnsi="Times New Roman" w:cs="Times New Roman"/>
          <w:sz w:val="24"/>
          <w:szCs w:val="24"/>
        </w:rPr>
        <w:t xml:space="preserve">Запрещается выполнение экзаменационной работы после объявления о сдаче экзаменационных материалов; для сдачи экзаменационных материалов необходимо сложить их на край рабочего </w:t>
      </w:r>
      <w:r w:rsidRPr="00D461B0">
        <w:rPr>
          <w:rFonts w:ascii="Times New Roman" w:hAnsi="Times New Roman" w:cs="Times New Roman"/>
          <w:sz w:val="24"/>
          <w:szCs w:val="24"/>
        </w:rPr>
        <w:lastRenderedPageBreak/>
        <w:t>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и сдать ответственному организатору в аудитории в порядке очереди.</w:t>
      </w:r>
    </w:p>
    <w:p w:rsid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61B0">
        <w:rPr>
          <w:rFonts w:ascii="Times New Roman" w:hAnsi="Times New Roman" w:cs="Times New Roman"/>
          <w:b/>
          <w:color w:val="FF0000"/>
          <w:sz w:val="24"/>
          <w:szCs w:val="24"/>
        </w:rPr>
        <w:t>При нарушении выпускником (поступающим) правил поведения или отказе от их выполнения выпускник будет удален с экзамена ответственным организатором в аудитории. Решение о повторной сдаче экзамена принимает государственная экзаменационная комиссия.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1B0" w:rsidRPr="00D461B0" w:rsidRDefault="00D461B0" w:rsidP="00D4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Действия выпускника в день проведения экзамена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1. Явиться в ППЭ в день экзамена (начало экзамена — в 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часов), имея при себе: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B0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D461B0">
        <w:rPr>
          <w:rFonts w:ascii="Times New Roman" w:hAnsi="Times New Roman" w:cs="Times New Roman"/>
          <w:sz w:val="24"/>
          <w:szCs w:val="24"/>
        </w:rPr>
        <w:t xml:space="preserve"> или капиллярную ручку с черными чернилами;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дополнительные материалы (при необходимости).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2. Пройти в аудиторию в сопровождении организатора,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занять указанное организатором место.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3. Прослушать внимательно инструктаж, проводимый организаторами в аудитории.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4. Получить от организатора запечатанный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пакет с вложенными в него контрольными измерительными материалами (КИМ), бланком регистрации, бланками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ответов.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5. Вскрыть его и проверить комплектацию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по указанию организаторов.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6. Получить дополнительно бланк черновика и при необходимости — дополнительный бланк.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7. Заполнить экзаменационные бланки.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lastRenderedPageBreak/>
        <w:t>8. Сдать экзаменационные бланки, КИМ и бланк черновика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организатору по окончании экзамена.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9. Покинуть аудиторию и ППЭ.</w:t>
      </w:r>
    </w:p>
    <w:p w:rsid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1B0" w:rsidRPr="00D461B0" w:rsidRDefault="00D461B0" w:rsidP="00D4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Информация по апелляциям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Выпускник имеет право подать апелляцию: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о нарушении процедуры</w:t>
      </w:r>
      <w:r w:rsidRPr="00D461B0">
        <w:rPr>
          <w:rFonts w:ascii="Times New Roman" w:hAnsi="Times New Roman" w:cs="Times New Roman"/>
          <w:sz w:val="24"/>
          <w:szCs w:val="24"/>
        </w:rPr>
        <w:t xml:space="preserve"> проведения экзамена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 день экзамена после сдачи экзаменационных материалов до выхода из пункта проведения экзамена.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Результат рассмотрения апелляции выпускник получает там, где регистрировался на ЕГЭ.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о несогласии с выставленными баллами</w:t>
      </w:r>
      <w:r w:rsidRPr="00D461B0">
        <w:rPr>
          <w:rFonts w:ascii="Times New Roman" w:hAnsi="Times New Roman" w:cs="Times New Roman"/>
          <w:sz w:val="24"/>
          <w:szCs w:val="24"/>
        </w:rPr>
        <w:t>: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в течение двух рабочих дней со дня объявления результатов ЕГЭ.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Результат рассмотрения апелляции выпускник получает в образовательном учреждении, в котором получил пропуск, не позднее чем через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дня после ее рассмотрения в конфликтной комиссии.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При рассмотрении апелляции может присутствовать выпускник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его родители, а также общественные наблюдатели.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Апелляции выпускников, участвующих в ЕГЭ, принимаются и рассматриваются конфликтной комиссией в определенные сроки.</w:t>
      </w:r>
    </w:p>
    <w:p w:rsidR="00D461B0" w:rsidRPr="00D461B0" w:rsidRDefault="00D461B0" w:rsidP="00D4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Работа выпускников с экзаменационными материалами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При работе с экзаменационными материалами: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 xml:space="preserve">разрешено использование только тех бланков регистрации и бланков ответов, которые находятся в запечатанном </w:t>
      </w:r>
      <w:r w:rsidRPr="00D461B0">
        <w:rPr>
          <w:rFonts w:ascii="Times New Roman" w:hAnsi="Times New Roman" w:cs="Times New Roman"/>
          <w:sz w:val="24"/>
          <w:szCs w:val="24"/>
        </w:rPr>
        <w:lastRenderedPageBreak/>
        <w:t>индивидуальном комплекте;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spellStart"/>
      <w:r w:rsidRPr="00D461B0">
        <w:rPr>
          <w:rFonts w:ascii="Times New Roman" w:hAnsi="Times New Roman" w:cs="Times New Roman"/>
          <w:sz w:val="24"/>
          <w:szCs w:val="24"/>
        </w:rPr>
        <w:t>перекомплектование</w:t>
      </w:r>
      <w:proofErr w:type="spellEnd"/>
      <w:r w:rsidRPr="00D461B0">
        <w:rPr>
          <w:rFonts w:ascii="Times New Roman" w:hAnsi="Times New Roman" w:cs="Times New Roman"/>
          <w:sz w:val="24"/>
          <w:szCs w:val="24"/>
        </w:rPr>
        <w:t xml:space="preserve"> бланков регистрации, бланков ответов из различных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комплектов;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запрещено использование при заполнении бланков ручек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с цветными чернилами, карандашей, сре</w:t>
      </w:r>
      <w:proofErr w:type="gramStart"/>
      <w:r w:rsidRPr="00D461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61B0">
        <w:rPr>
          <w:rFonts w:ascii="Times New Roman" w:hAnsi="Times New Roman" w:cs="Times New Roman"/>
          <w:sz w:val="24"/>
          <w:szCs w:val="24"/>
        </w:rPr>
        <w:t>я исправления информации (корректор текста, ластик и др.);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при выполнении заданий возможна любая последовательность;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необходимо начинать заполнение каждого поля в бланках с первой позиции;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необходимо при заполнении бланков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и бланков ответов каждую цифру и букву изображать,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тщательно копируя ее написание с образцов символов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из верхней части бланков;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запрещено делать в полях и вне полей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какие-либо надписи и пометки, не относящиеся к содержанию полей бланка (наличие посторонних 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и пометок вне предусмотренных полей является основанием для отдельной и более тщательной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бланков ответов);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 xml:space="preserve">возможно получение </w:t>
      </w:r>
      <w:proofErr w:type="gramStart"/>
      <w:r w:rsidRPr="00D461B0">
        <w:rPr>
          <w:rFonts w:ascii="Times New Roman" w:hAnsi="Times New Roman" w:cs="Times New Roman"/>
          <w:sz w:val="24"/>
          <w:szCs w:val="24"/>
        </w:rPr>
        <w:t>у организатора в аудитории дополнительного бланка ответов при нехватке места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записи ответов в бланке</w:t>
      </w:r>
      <w:proofErr w:type="gramEnd"/>
      <w:r w:rsidRPr="00D461B0">
        <w:rPr>
          <w:rFonts w:ascii="Times New Roman" w:hAnsi="Times New Roman" w:cs="Times New Roman"/>
          <w:sz w:val="24"/>
          <w:szCs w:val="24"/>
        </w:rPr>
        <w:t xml:space="preserve"> ответов;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возможно получение у организатора в аудитории дополнительных бланков черновиков установленной формы;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не предусмотрено рассмотрение записей в черновике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при оценке результатов ЕГЭ.</w:t>
      </w:r>
    </w:p>
    <w:p w:rsidR="00D461B0" w:rsidRPr="00D461B0" w:rsidRDefault="00D461B0" w:rsidP="00D46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Когда все экзамены сданы: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1. Обзвоните приемные комиссии выбранных вузов.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lastRenderedPageBreak/>
        <w:t xml:space="preserve">Узнайте о сроках подачи документов, какие именно документы необходимо предоставить, а также </w:t>
      </w:r>
      <w:proofErr w:type="gramStart"/>
      <w:r w:rsidRPr="00D461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61B0">
        <w:rPr>
          <w:rFonts w:ascii="Times New Roman" w:hAnsi="Times New Roman" w:cs="Times New Roman"/>
          <w:sz w:val="24"/>
          <w:szCs w:val="24"/>
        </w:rPr>
        <w:t xml:space="preserve"> вступительных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B0">
        <w:rPr>
          <w:rFonts w:ascii="Times New Roman" w:hAnsi="Times New Roman" w:cs="Times New Roman"/>
          <w:sz w:val="24"/>
          <w:szCs w:val="24"/>
        </w:rPr>
        <w:t>испытаниях</w:t>
      </w:r>
      <w:proofErr w:type="gramEnd"/>
      <w:r w:rsidRPr="00D461B0">
        <w:rPr>
          <w:rFonts w:ascii="Times New Roman" w:hAnsi="Times New Roman" w:cs="Times New Roman"/>
          <w:sz w:val="24"/>
          <w:szCs w:val="24"/>
        </w:rPr>
        <w:t xml:space="preserve"> и сроках их проведения (если они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правилами приема данного вуза). Следите за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чтобы сроки сдачи экзаменов в разных учебных заведениях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не совпадали.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В современном мире одним из вариантов получения ответов на все ваши вопросы может послужить Интернет. Найдите желаемый сайт. Обычно на сайте учебного заведения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можно найти всю полезную информацию. Следите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 тем, чтобы данные были обновленными. Узнайте, каким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был конкурс на вашу специальность в прошлом году.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2. Начните собирать необходимые документы. Учтите,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 разных учебных заведениях их список иногда различается, но в основном он выглядит следующим образом: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D461B0">
        <w:rPr>
          <w:rFonts w:ascii="Times New Roman" w:hAnsi="Times New Roman" w:cs="Times New Roman"/>
          <w:sz w:val="24"/>
          <w:szCs w:val="24"/>
        </w:rPr>
        <w:t>заявление о приеме на обучение, в котором помимо прочих сведений указываются результаты ЕГЭ,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 xml:space="preserve">которые должна учитывать приемная комиссия </w:t>
      </w:r>
      <w:proofErr w:type="gramStart"/>
      <w:r w:rsidRPr="00D461B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B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D461B0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D461B0">
        <w:rPr>
          <w:rFonts w:ascii="Times New Roman" w:hAnsi="Times New Roman" w:cs="Times New Roman"/>
          <w:sz w:val="24"/>
          <w:szCs w:val="24"/>
        </w:rPr>
        <w:t>паспорт;</w:t>
      </w:r>
    </w:p>
    <w:p w:rsidR="00D461B0" w:rsidRPr="00D461B0" w:rsidRDefault="00D461B0" w:rsidP="00D4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D461B0">
        <w:rPr>
          <w:rFonts w:ascii="Times New Roman" w:hAnsi="Times New Roman" w:cs="Times New Roman"/>
          <w:sz w:val="24"/>
          <w:szCs w:val="24"/>
        </w:rPr>
        <w:t>документ о полном среднем образовании;</w:t>
      </w:r>
    </w:p>
    <w:p w:rsidR="00D461B0" w:rsidRDefault="00D461B0" w:rsidP="008439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216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500" cy="10610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B5" w:rsidRDefault="00671FB5" w:rsidP="008439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lastRenderedPageBreak/>
        <w:t>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и сдать ответственному организатору в аудитории в порядке очереди.</w:t>
      </w:r>
    </w:p>
    <w:p w:rsidR="00671FB5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61B0">
        <w:rPr>
          <w:rFonts w:ascii="Times New Roman" w:hAnsi="Times New Roman" w:cs="Times New Roman"/>
          <w:b/>
          <w:color w:val="FF0000"/>
          <w:sz w:val="24"/>
          <w:szCs w:val="24"/>
        </w:rPr>
        <w:t>При нарушении выпускником (поступающим) правил поведения или отказе от их выполнения выпускник будет удален с экзамена ответственным организатором в аудитории. Решение о повторной сдаче экзамена принимает государственная экзаменационная комиссия.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FB5" w:rsidRPr="00D461B0" w:rsidRDefault="00671FB5" w:rsidP="00671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Действия выпускника в день проведения экзамена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1. Явиться в ППЭ в день экзамена (начало экзамена — в 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часов), имея при себе: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B0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D461B0">
        <w:rPr>
          <w:rFonts w:ascii="Times New Roman" w:hAnsi="Times New Roman" w:cs="Times New Roman"/>
          <w:sz w:val="24"/>
          <w:szCs w:val="24"/>
        </w:rPr>
        <w:t xml:space="preserve"> или капиллярную ручку с черными чернилами;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дополнительные материалы (при необходимости).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2. Пройти в аудиторию в сопровождении организатора,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занять указанное организатором место.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3. Прослушать внимательно инструктаж, проводимый организаторами в аудитории.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4. Получить от организатора запечатанный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пакет с вложенными в него контрольными измерительными материалами (КИМ), бланком регистрации, бланками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ответов.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5. Вскрыть его и проверить комплектацию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по указанию организаторов.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6. Получить дополнительно бланк черновика и при необходимости — дополнительный бланк.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7. Заполнить экзаменационные бланки.</w:t>
      </w:r>
    </w:p>
    <w:p w:rsidR="00671FB5" w:rsidRDefault="00671FB5" w:rsidP="00671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географии — не имеющая формул линейка, непрограммируемый калькулятор и транспортир.</w:t>
      </w:r>
    </w:p>
    <w:p w:rsidR="00671FB5" w:rsidRPr="00D461B0" w:rsidRDefault="00671FB5" w:rsidP="00671FB5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4. Запрещается иметь при себе мобильные телефоны и иные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связи, любые электронно-вычислительные устройства, справочные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материалы и дополнительные материалы, недопустимые для использования в день экзамена.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5. Разрешается задавать вопросы только по процедуре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экзамена.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6. Допускается выходить из аудитории по уважительной причине в сопровождении организатора, обеспечивающего порядок на этаже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(все экзаменационные материалы остаются на рабочем месте).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7. Допускается прерывание выполнения экзаменационной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выпускником в случае его плохого самочувствия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по заключению бригады скорой медицинской помощи (решение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о повторной сдаче ЕГЭ принимает государственная экзаменационная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комиссия).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8. Разрешается сдача экзаменационных материалов (бланков, черновиков и контрольных измерительных материалов) досрочно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выполнения работы или по истечении времени ЕГЭ.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9. Разрешается присутствие выпускников при упаковке экзаменационных материалов.</w:t>
      </w:r>
    </w:p>
    <w:p w:rsidR="00671FB5" w:rsidRDefault="00671FB5" w:rsidP="00671F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461B0">
        <w:rPr>
          <w:rFonts w:ascii="Times New Roman" w:hAnsi="Times New Roman" w:cs="Times New Roman"/>
          <w:sz w:val="24"/>
          <w:szCs w:val="24"/>
        </w:rPr>
        <w:t>Запрещается выполнение экзаменационной работы после объявления о сдаче экзаменационных материалов; для сдачи экзаменационных материалов необходимо сложить их на край рабочего</w:t>
      </w:r>
    </w:p>
    <w:p w:rsidR="00671FB5" w:rsidRDefault="00671FB5" w:rsidP="00671F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1FB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734310" cy="2070100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B5" w:rsidRPr="00D461B0" w:rsidRDefault="00671FB5" w:rsidP="00671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Правила поведения выпускника на ЕГЭ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1. Необходимо выполнять указания организаторов в аудитории, при нарушении и отказе от их выполнения выпускник удаляется с экзамена.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2. Запрещается разговаривать, вставать с мест, переходить на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места, обмениваться экзаменационными материалами, скрывать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экзаменационные материалы или их части при сдаче работы.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3.Допускается </w:t>
      </w:r>
      <w:r w:rsidRPr="00D461B0">
        <w:rPr>
          <w:rFonts w:ascii="Times New Roman" w:hAnsi="Times New Roman" w:cs="Times New Roman"/>
          <w:sz w:val="24"/>
          <w:szCs w:val="24"/>
        </w:rPr>
        <w:t>использование дополнительных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>на экзаменах:</w:t>
      </w:r>
    </w:p>
    <w:p w:rsidR="00671FB5" w:rsidRPr="00D461B0" w:rsidRDefault="00671FB5" w:rsidP="00671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t>по математике — линейка, не имеющая формул;</w:t>
      </w:r>
    </w:p>
    <w:p w:rsidR="00671FB5" w:rsidRPr="00D461B0" w:rsidRDefault="00671FB5" w:rsidP="00671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t>по физике — непрограммируемый калькулятор, обеспечивающий выполнение всех арифметических действий,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>вычисление квадратного корня и тригонометрических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>функций (</w:t>
      </w:r>
      <w:proofErr w:type="spellStart"/>
      <w:r w:rsidRPr="00D461B0">
        <w:rPr>
          <w:rFonts w:ascii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D46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61B0"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D46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61B0">
        <w:rPr>
          <w:rFonts w:ascii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D461B0">
        <w:rPr>
          <w:rFonts w:ascii="Times New Roman" w:hAnsi="Times New Roman" w:cs="Times New Roman"/>
          <w:color w:val="000000"/>
          <w:sz w:val="24"/>
          <w:szCs w:val="24"/>
        </w:rPr>
        <w:t>), и линейка, не имеющая формул;</w:t>
      </w:r>
    </w:p>
    <w:p w:rsidR="00671FB5" w:rsidRPr="00D461B0" w:rsidRDefault="00671FB5" w:rsidP="00671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t>по химии — непрограммируемый калькулятор;</w:t>
      </w:r>
    </w:p>
    <w:p w:rsidR="00671FB5" w:rsidRDefault="00671FB5" w:rsidP="00671F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1FB5" w:rsidRDefault="00671FB5" w:rsidP="00671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географии — не имеющая формул линейка, непрограммируемый калькулятор и транспортир.</w:t>
      </w:r>
    </w:p>
    <w:p w:rsidR="00671FB5" w:rsidRPr="00D461B0" w:rsidRDefault="00671FB5" w:rsidP="00671FB5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4. Запрещается иметь при себе мобильные телефоны и иные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связи, любые электронно-вычислительные устройства, справочные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материалы и дополнительные материалы, недопустимые для использования в день экзамена.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5. Разрешается задавать вопросы только по процедуре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экзамена.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6. Допускается выходить из аудитории по уважительной причине в сопровождении организатора, обеспечивающего порядок на этаже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(все экзаменационные материалы остаются на рабочем месте).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7. Допускается прерывание выполнения экзаменационной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выпускником в случае его плохого самочувствия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по заключению бригады скорой медицинской помощи (решение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о повторной сдаче ЕГЭ принимает государственная экзаменационная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комиссия).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8. Разрешается сдача экзаменационных материалов (бланков, черновиков и контрольных измерительных материалов) досрочно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выполнения работы или по истечении времени ЕГЭ.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9. Разрешается присутствие выпускников при упаковке экзаменационных материалов.</w:t>
      </w:r>
    </w:p>
    <w:p w:rsidR="00671FB5" w:rsidRDefault="00671FB5" w:rsidP="00671F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461B0">
        <w:rPr>
          <w:rFonts w:ascii="Times New Roman" w:hAnsi="Times New Roman" w:cs="Times New Roman"/>
          <w:sz w:val="24"/>
          <w:szCs w:val="24"/>
        </w:rPr>
        <w:t>Запрещается выполнение экзаменационной работы после объявления о сдаче экзаменационных материалов; для сдачи экзаменационных материалов необходимо сложить их на край рабочего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lastRenderedPageBreak/>
        <w:t>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и сдать ответственному организатору в аудитории в порядке очереди.</w:t>
      </w:r>
    </w:p>
    <w:p w:rsidR="00671FB5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61B0">
        <w:rPr>
          <w:rFonts w:ascii="Times New Roman" w:hAnsi="Times New Roman" w:cs="Times New Roman"/>
          <w:b/>
          <w:color w:val="FF0000"/>
          <w:sz w:val="24"/>
          <w:szCs w:val="24"/>
        </w:rPr>
        <w:t>При нарушении выпускником (поступающим) правил поведения или отказе от их выполнения выпускник будет удален с экзамена ответственным организатором в аудитории. Решение о повторной сдаче экзамена принимает государственная экзаменационная комиссия.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FB5" w:rsidRPr="00D461B0" w:rsidRDefault="00671FB5" w:rsidP="00671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Действия выпускника в день проведения экзамена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1. Явиться в ППЭ в день экзамена (начало экзамена — в 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часов), имея при себе: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B0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D461B0">
        <w:rPr>
          <w:rFonts w:ascii="Times New Roman" w:hAnsi="Times New Roman" w:cs="Times New Roman"/>
          <w:sz w:val="24"/>
          <w:szCs w:val="24"/>
        </w:rPr>
        <w:t xml:space="preserve"> или капиллярную ручку с черными чернилами;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дополнительные материалы (при необходимости).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2. Пройти в аудиторию в сопровождении организатора,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занять указанное организатором место.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3. Прослушать внимательно инструктаж, проводимый организаторами в аудитории.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4. Получить от организатора запечатанный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пакет с вложенными в него контрольными измерительными материалами (КИМ), бланком регистрации, бланками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ответов.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5. Вскрыть его и проверить комплектацию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по указанию организаторов.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6. Получить дополнительно бланк черновика и при необходимости — дополнительный бланк.</w:t>
      </w:r>
    </w:p>
    <w:p w:rsidR="00671FB5" w:rsidRPr="00D461B0" w:rsidRDefault="00671FB5" w:rsidP="00671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7. Заполнить экзаменационные бланки.</w:t>
      </w:r>
    </w:p>
    <w:p w:rsidR="00D42E0B" w:rsidRPr="00D461B0" w:rsidRDefault="00CB64B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D42E0B" w:rsidRPr="00D461B0">
        <w:rPr>
          <w:rFonts w:ascii="Times New Roman" w:hAnsi="Times New Roman" w:cs="Times New Roman"/>
          <w:sz w:val="24"/>
          <w:szCs w:val="24"/>
        </w:rPr>
        <w:t>Сдать экзаменационные бланки, КИМ и бланк черновика</w:t>
      </w:r>
      <w:r w:rsidR="00D42E0B">
        <w:rPr>
          <w:rFonts w:ascii="Times New Roman" w:hAnsi="Times New Roman" w:cs="Times New Roman"/>
          <w:sz w:val="24"/>
          <w:szCs w:val="24"/>
        </w:rPr>
        <w:t xml:space="preserve"> </w:t>
      </w:r>
      <w:r w:rsidR="00D42E0B" w:rsidRPr="00D461B0">
        <w:rPr>
          <w:rFonts w:ascii="Times New Roman" w:hAnsi="Times New Roman" w:cs="Times New Roman"/>
          <w:sz w:val="24"/>
          <w:szCs w:val="24"/>
        </w:rPr>
        <w:t>организатору по окончании экзамена.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9. Покинуть аудиторию и ППЭ.</w:t>
      </w:r>
    </w:p>
    <w:p w:rsidR="00D42E0B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E0B" w:rsidRPr="00D461B0" w:rsidRDefault="00D42E0B" w:rsidP="00D42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Информация по апелляциям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Выпускник имеет право подать апелляцию: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о нарушении процедуры</w:t>
      </w:r>
      <w:r w:rsidRPr="00D461B0">
        <w:rPr>
          <w:rFonts w:ascii="Times New Roman" w:hAnsi="Times New Roman" w:cs="Times New Roman"/>
          <w:sz w:val="24"/>
          <w:szCs w:val="24"/>
        </w:rPr>
        <w:t xml:space="preserve"> проведения экзамена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 день экзамена после сдачи экзаменационных материалов до выхода из пункта проведения экзамена.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Результат рассмотрения апелляции выпускник получает там, где регистрировался на ЕГЭ.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о несогласии с выставленными баллами</w:t>
      </w:r>
      <w:r w:rsidRPr="00D461B0">
        <w:rPr>
          <w:rFonts w:ascii="Times New Roman" w:hAnsi="Times New Roman" w:cs="Times New Roman"/>
          <w:sz w:val="24"/>
          <w:szCs w:val="24"/>
        </w:rPr>
        <w:t>: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в течение двух рабочих дней со дня объявления результатов ЕГЭ.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Результат рассмотрения апелляции выпускник получает в образовательном учреждении, в котором получил пропуск, не позднее чем через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дня после ее рассмотрения в конфликтной комиссии.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При рассмотрении апелляции может присутствовать выпускник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его родители, а также общественные наблюдатели.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Апелляции выпускников, участвующих в ЕГЭ, принимаются и рассматриваются конфликтной комиссией в определенные сроки.</w:t>
      </w:r>
    </w:p>
    <w:p w:rsidR="00D42E0B" w:rsidRPr="00D461B0" w:rsidRDefault="00D42E0B" w:rsidP="00D42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Работа выпускников с экзаменационными материалами</w:t>
      </w:r>
    </w:p>
    <w:p w:rsidR="00671FB5" w:rsidRDefault="00D42E0B" w:rsidP="00D42E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При работе с экзаменационными материалами: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 xml:space="preserve">разрешено использование только тех бланков регистрации и бланков ответов, которые находятся в </w:t>
      </w:r>
      <w:proofErr w:type="gramStart"/>
      <w:r w:rsidRPr="00D461B0">
        <w:rPr>
          <w:rFonts w:ascii="Times New Roman" w:hAnsi="Times New Roman" w:cs="Times New Roman"/>
          <w:sz w:val="24"/>
          <w:szCs w:val="24"/>
        </w:rPr>
        <w:t>запечатанном</w:t>
      </w:r>
      <w:proofErr w:type="gramEnd"/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индивидуальном </w:t>
      </w:r>
      <w:proofErr w:type="gramStart"/>
      <w:r w:rsidRPr="00D461B0">
        <w:rPr>
          <w:rFonts w:ascii="Times New Roman" w:hAnsi="Times New Roman" w:cs="Times New Roman"/>
          <w:sz w:val="24"/>
          <w:szCs w:val="24"/>
        </w:rPr>
        <w:t>комплекте</w:t>
      </w:r>
      <w:proofErr w:type="gramEnd"/>
      <w:r w:rsidRPr="00D461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spellStart"/>
      <w:r w:rsidRPr="00D461B0">
        <w:rPr>
          <w:rFonts w:ascii="Times New Roman" w:hAnsi="Times New Roman" w:cs="Times New Roman"/>
          <w:sz w:val="24"/>
          <w:szCs w:val="24"/>
        </w:rPr>
        <w:t>перекомплектование</w:t>
      </w:r>
      <w:proofErr w:type="spellEnd"/>
      <w:r w:rsidRPr="00D461B0">
        <w:rPr>
          <w:rFonts w:ascii="Times New Roman" w:hAnsi="Times New Roman" w:cs="Times New Roman"/>
          <w:sz w:val="24"/>
          <w:szCs w:val="24"/>
        </w:rPr>
        <w:t xml:space="preserve"> бланков регистрации, бланков ответов из различных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комплектов;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запрещено использование при заполнении бланков ручек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с цветными чернилами, карандашей, средств для исправления информации (корректор текста, ластик и др.);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при выполнении заданий возможна любая последовательность;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необходимо начинать заполнение каждого поля в бланках с первой позиции;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необходимо при заполнении бланков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и бланков ответов каждую цифру и букву изображать,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тщательно копируя ее написание с образцов символов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из верхней части бланков;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запрещено делать в полях и вне полей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какие-либо надписи и пометки, не относящиеся к содержанию полей бланка (наличие посторонних 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и пометок вне предусмотренных полей является основанием для отдельной и более тщательной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бланков ответов);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 xml:space="preserve">возможно получение </w:t>
      </w:r>
      <w:proofErr w:type="gramStart"/>
      <w:r w:rsidRPr="00D461B0">
        <w:rPr>
          <w:rFonts w:ascii="Times New Roman" w:hAnsi="Times New Roman" w:cs="Times New Roman"/>
          <w:sz w:val="24"/>
          <w:szCs w:val="24"/>
        </w:rPr>
        <w:t>у организатора в аудитории дополнительного бланка ответов при нехватке места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записи ответов в бланке</w:t>
      </w:r>
      <w:proofErr w:type="gramEnd"/>
      <w:r w:rsidRPr="00D461B0">
        <w:rPr>
          <w:rFonts w:ascii="Times New Roman" w:hAnsi="Times New Roman" w:cs="Times New Roman"/>
          <w:sz w:val="24"/>
          <w:szCs w:val="24"/>
        </w:rPr>
        <w:t xml:space="preserve"> ответов;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возможно получение у организатора в аудитории дополнительных бланков черновиков установленной формы;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не предусмотрено рассмотрение записей в черновике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при оценке результатов ЕГЭ.</w:t>
      </w:r>
    </w:p>
    <w:p w:rsidR="00D42E0B" w:rsidRPr="00D461B0" w:rsidRDefault="00D42E0B" w:rsidP="00D42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Когда все экзамены сданы:</w:t>
      </w:r>
    </w:p>
    <w:p w:rsidR="00D42E0B" w:rsidRPr="00D461B0" w:rsidRDefault="00D42E0B" w:rsidP="00D42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1. Обзвоните приемные комиссии выбранных вузов.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индивидуальном </w:t>
      </w:r>
      <w:proofErr w:type="gramStart"/>
      <w:r w:rsidRPr="00D461B0">
        <w:rPr>
          <w:rFonts w:ascii="Times New Roman" w:hAnsi="Times New Roman" w:cs="Times New Roman"/>
          <w:sz w:val="24"/>
          <w:szCs w:val="24"/>
        </w:rPr>
        <w:t>комплекте</w:t>
      </w:r>
      <w:proofErr w:type="gramEnd"/>
      <w:r w:rsidRPr="00D461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spellStart"/>
      <w:r w:rsidRPr="00D461B0">
        <w:rPr>
          <w:rFonts w:ascii="Times New Roman" w:hAnsi="Times New Roman" w:cs="Times New Roman"/>
          <w:sz w:val="24"/>
          <w:szCs w:val="24"/>
        </w:rPr>
        <w:t>перекомплектование</w:t>
      </w:r>
      <w:proofErr w:type="spellEnd"/>
      <w:r w:rsidRPr="00D461B0">
        <w:rPr>
          <w:rFonts w:ascii="Times New Roman" w:hAnsi="Times New Roman" w:cs="Times New Roman"/>
          <w:sz w:val="24"/>
          <w:szCs w:val="24"/>
        </w:rPr>
        <w:t xml:space="preserve"> бланков регистрации, бланков ответов из различных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комплектов;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запрещено использование при заполнении бланков ручек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с цветными чернилами, карандашей, средств для исправления информации (корректор текста, ластик и др.);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при выполнении заданий возможна любая последовательность;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необходимо начинать заполнение каждого поля в бланках с первой позиции;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необходимо при заполнении бланков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и бланков ответов каждую цифру и букву изображать,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тщательно копируя ее написание с образцов символов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из верхней части бланков;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запрещено делать в полях и вне полей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какие-либо надписи и пометки, не относящиеся к содержанию полей бланка (наличие посторонних 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и пометок вне предусмотренных полей является основанием для отдельной и более тщательной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бланков ответов);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 xml:space="preserve">возможно получение </w:t>
      </w:r>
      <w:proofErr w:type="gramStart"/>
      <w:r w:rsidRPr="00D461B0">
        <w:rPr>
          <w:rFonts w:ascii="Times New Roman" w:hAnsi="Times New Roman" w:cs="Times New Roman"/>
          <w:sz w:val="24"/>
          <w:szCs w:val="24"/>
        </w:rPr>
        <w:t>у организатора в аудитории дополнительного бланка ответов при нехватке места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записи ответов в бланке</w:t>
      </w:r>
      <w:proofErr w:type="gramEnd"/>
      <w:r w:rsidRPr="00D461B0">
        <w:rPr>
          <w:rFonts w:ascii="Times New Roman" w:hAnsi="Times New Roman" w:cs="Times New Roman"/>
          <w:sz w:val="24"/>
          <w:szCs w:val="24"/>
        </w:rPr>
        <w:t xml:space="preserve"> ответов;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возможно получение у организатора в аудитории дополнительных бланков черновиков установленной формы;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не предусмотрено рассмотрение записей в черновике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при оценке результатов ЕГЭ.</w:t>
      </w:r>
    </w:p>
    <w:p w:rsidR="00CB64BB" w:rsidRPr="00D461B0" w:rsidRDefault="00CB64BB" w:rsidP="00CB64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Когда все экзамены сданы: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1. Обзвоните приемные комиссии выбранных вузов.</w:t>
      </w:r>
    </w:p>
    <w:p w:rsidR="00D42E0B" w:rsidRDefault="00CB64BB" w:rsidP="00D42E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64B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734310" cy="207010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B" w:rsidRPr="00D461B0" w:rsidRDefault="00CB64BB" w:rsidP="00CB64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B0">
        <w:rPr>
          <w:rFonts w:ascii="Times New Roman" w:hAnsi="Times New Roman" w:cs="Times New Roman"/>
          <w:b/>
          <w:sz w:val="24"/>
          <w:szCs w:val="24"/>
        </w:rPr>
        <w:t>Правила поведения выпускника на ЕГЭ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1. Необходимо выполнять указания организаторов в аудитории, при нарушении и отказе от их выполнения выпускник удаляется с экзамена.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61B0">
        <w:rPr>
          <w:rFonts w:ascii="Times New Roman" w:hAnsi="Times New Roman" w:cs="Times New Roman"/>
          <w:sz w:val="24"/>
          <w:szCs w:val="24"/>
        </w:rPr>
        <w:t>2. Запрещается разговаривать, вставать с мест, переходить на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места, обмениваться экзаменационными материалами, скрывать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sz w:val="24"/>
          <w:szCs w:val="24"/>
        </w:rPr>
        <w:t>экзаменационные материалы или их части при сдаче работы.</w:t>
      </w:r>
    </w:p>
    <w:p w:rsidR="00CB64BB" w:rsidRPr="00D461B0" w:rsidRDefault="00CB64BB" w:rsidP="00CB64B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3.Допускается </w:t>
      </w:r>
      <w:r w:rsidRPr="00D461B0">
        <w:rPr>
          <w:rFonts w:ascii="Times New Roman" w:hAnsi="Times New Roman" w:cs="Times New Roman"/>
          <w:sz w:val="24"/>
          <w:szCs w:val="24"/>
        </w:rPr>
        <w:t>использование дополнительных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>на экзаменах:</w:t>
      </w:r>
    </w:p>
    <w:p w:rsidR="00CB64BB" w:rsidRPr="00D461B0" w:rsidRDefault="00CB64BB" w:rsidP="00CB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t>по математике — линейка, не имеющая формул;</w:t>
      </w:r>
    </w:p>
    <w:p w:rsidR="00CB64BB" w:rsidRPr="00D461B0" w:rsidRDefault="00CB64BB" w:rsidP="00CB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t>по физике — непрограммируемый калькулятор, обеспечивающий выполнение всех арифметических действий,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>вычисление квадратного корня и тригонометрических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B0">
        <w:rPr>
          <w:rFonts w:ascii="Times New Roman" w:hAnsi="Times New Roman" w:cs="Times New Roman"/>
          <w:color w:val="000000"/>
          <w:sz w:val="24"/>
          <w:szCs w:val="24"/>
        </w:rPr>
        <w:t>функций (</w:t>
      </w:r>
      <w:proofErr w:type="spellStart"/>
      <w:r w:rsidRPr="00D461B0">
        <w:rPr>
          <w:rFonts w:ascii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D46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61B0"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D46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61B0">
        <w:rPr>
          <w:rFonts w:ascii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D461B0">
        <w:rPr>
          <w:rFonts w:ascii="Times New Roman" w:hAnsi="Times New Roman" w:cs="Times New Roman"/>
          <w:color w:val="000000"/>
          <w:sz w:val="24"/>
          <w:szCs w:val="24"/>
        </w:rPr>
        <w:t>), и линейка, не имеющая формул;</w:t>
      </w:r>
    </w:p>
    <w:p w:rsidR="00CB64BB" w:rsidRPr="00D461B0" w:rsidRDefault="00CB64BB" w:rsidP="00CB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B0">
        <w:rPr>
          <w:rFonts w:ascii="Times New Roman" w:hAnsi="Times New Roman" w:cs="Times New Roman"/>
          <w:color w:val="000000"/>
          <w:sz w:val="24"/>
          <w:szCs w:val="24"/>
        </w:rPr>
        <w:t>по химии — непрограммируемый калькулятор;</w:t>
      </w:r>
    </w:p>
    <w:p w:rsidR="00CB64BB" w:rsidRPr="00D461B0" w:rsidRDefault="00CB64BB" w:rsidP="00CB64B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64BB" w:rsidRPr="00D461B0" w:rsidSect="00D461B0">
      <w:pgSz w:w="16838" w:h="11906" w:orient="landscape"/>
      <w:pgMar w:top="851" w:right="851" w:bottom="851" w:left="851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4612"/>
    <w:multiLevelType w:val="hybridMultilevel"/>
    <w:tmpl w:val="9650F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1B0"/>
    <w:rsid w:val="0009640B"/>
    <w:rsid w:val="000D7DD9"/>
    <w:rsid w:val="000E6ED5"/>
    <w:rsid w:val="003A0327"/>
    <w:rsid w:val="00671FB5"/>
    <w:rsid w:val="0084396F"/>
    <w:rsid w:val="00B80A5A"/>
    <w:rsid w:val="00CB64BB"/>
    <w:rsid w:val="00D42E0B"/>
    <w:rsid w:val="00D461B0"/>
    <w:rsid w:val="00E2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194F-EEF0-4F90-8121-6EACAF5C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</cp:lastModifiedBy>
  <cp:revision>5</cp:revision>
  <cp:lastPrinted>2017-04-10T07:41:00Z</cp:lastPrinted>
  <dcterms:created xsi:type="dcterms:W3CDTF">2015-03-04T16:09:00Z</dcterms:created>
  <dcterms:modified xsi:type="dcterms:W3CDTF">2017-04-10T07:47:00Z</dcterms:modified>
</cp:coreProperties>
</file>