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28"/>
          <w:szCs w:val="28"/>
          <w:lang w:val="ru-RU"/>
        </w:rPr>
      </w:pPr>
      <w:bookmarkStart w:id="0" w:name="block-12955277"/>
      <w:r>
        <w:drawing>
          <wp:inline distT="0" distB="0" distL="114300" distR="114300">
            <wp:extent cx="6106795" cy="8395970"/>
            <wp:effectExtent l="0" t="0" r="8255" b="508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106795" cy="8395970"/>
                    </a:xfrm>
                    <a:prstGeom prst="rect">
                      <a:avLst/>
                    </a:prstGeom>
                    <a:noFill/>
                    <a:ln>
                      <a:noFill/>
                    </a:ln>
                  </pic:spPr>
                </pic:pic>
              </a:graphicData>
            </a:graphic>
          </wp:inline>
        </w:drawing>
      </w:r>
    </w:p>
    <w:p>
      <w:pPr>
        <w:jc w:val="center"/>
        <w:rPr>
          <w:rFonts w:ascii="Times New Roman" w:hAnsi="Times New Roman"/>
          <w:sz w:val="28"/>
          <w:szCs w:val="28"/>
          <w:lang w:val="ru-RU"/>
        </w:rPr>
      </w:pPr>
      <w:bookmarkStart w:id="12" w:name="_GoBack"/>
      <w:bookmarkEnd w:id="12"/>
      <w:r>
        <w:rPr>
          <w:rFonts w:ascii="Times New Roman" w:hAnsi="Times New Roman"/>
          <w:sz w:val="28"/>
          <w:szCs w:val="28"/>
          <w:lang w:val="ru-RU"/>
        </w:rPr>
        <w:t>МУНИЦИПАЛЬНОЕ БЮДЖЕТНОЕ ОБЩЕОБРАЗОВАТЕЛЬНОЕ УЧРЕЖДЕНИЕ «ПОЛАЗНЕНСКАЯ СРЕДНЯЯ ОБЩЕОБРАЗОВАТЕЛЬНАЯ ШКОЛА №1»</w:t>
      </w:r>
    </w:p>
    <w:p>
      <w:pPr>
        <w:pStyle w:val="25"/>
        <w:jc w:val="center"/>
        <w:rPr>
          <w:rFonts w:ascii="Times New Roman" w:hAnsi="Times New Roman" w:cs="Times New Roman"/>
          <w:sz w:val="24"/>
          <w:szCs w:val="24"/>
        </w:rPr>
      </w:pPr>
    </w:p>
    <w:p>
      <w:pPr>
        <w:pStyle w:val="25"/>
        <w:spacing w:line="276" w:lineRule="auto"/>
        <w:jc w:val="center"/>
        <w:rPr>
          <w:rFonts w:ascii="Times New Roman" w:hAnsi="Times New Roman" w:cs="Times New Roman"/>
          <w:b/>
          <w:sz w:val="28"/>
          <w:szCs w:val="28"/>
        </w:rPr>
      </w:pPr>
      <w:r>
        <w:rPr>
          <w:rFonts w:ascii="Times New Roman" w:hAnsi="Times New Roman" w:cs="Times New Roman"/>
          <w:b/>
          <w:sz w:val="28"/>
          <w:szCs w:val="28"/>
        </w:rPr>
        <w:t>Аннотация к рабочей программе</w:t>
      </w:r>
    </w:p>
    <w:p>
      <w:pPr>
        <w:pStyle w:val="25"/>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учебного предмета </w:t>
      </w:r>
      <w:r>
        <w:rPr>
          <w:rFonts w:ascii="Times New Roman" w:hAnsi="Times New Roman" w:cs="Times New Roman"/>
          <w:sz w:val="28"/>
          <w:szCs w:val="28"/>
        </w:rPr>
        <w:t>«Физика (базовый уровень)»</w:t>
      </w:r>
    </w:p>
    <w:p>
      <w:pPr>
        <w:pStyle w:val="25"/>
        <w:spacing w:line="276" w:lineRule="auto"/>
        <w:ind w:firstLine="708"/>
        <w:jc w:val="both"/>
        <w:rPr>
          <w:rFonts w:ascii="Times New Roman" w:hAnsi="Times New Roman" w:cs="Times New Roman"/>
          <w:sz w:val="28"/>
          <w:szCs w:val="28"/>
        </w:rPr>
      </w:pPr>
    </w:p>
    <w:p>
      <w:pPr>
        <w:pStyle w:val="25"/>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«ФИЗИКА» обязательной предметной области «ФИЗИКА» разработана в соответствии с пунктом 18.2.2 обновленного ФГОС СОО</w:t>
      </w:r>
      <w:r>
        <w:rPr>
          <w:rStyle w:val="8"/>
          <w:rFonts w:ascii="Times New Roman" w:hAnsi="Times New Roman" w:cs="Times New Roman"/>
          <w:sz w:val="28"/>
          <w:szCs w:val="28"/>
        </w:rPr>
        <w:footnoteReference w:id="0"/>
      </w:r>
      <w:r>
        <w:rPr>
          <w:rFonts w:ascii="Times New Roman" w:hAnsi="Times New Roman" w:cs="Times New Roman"/>
          <w:sz w:val="28"/>
          <w:szCs w:val="28"/>
        </w:rPr>
        <w:t>, ФОП СОО и реализуется 2 года с 10 по 11 классы</w:t>
      </w:r>
    </w:p>
    <w:p>
      <w:pPr>
        <w:pStyle w:val="25"/>
        <w:ind w:firstLine="708"/>
        <w:jc w:val="both"/>
        <w:rPr>
          <w:rFonts w:ascii="Times New Roman" w:hAnsi="Times New Roman" w:cs="Times New Roman"/>
          <w:sz w:val="28"/>
          <w:szCs w:val="28"/>
        </w:rPr>
      </w:pP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разработана учителем 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w:t>
      </w: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является частью СОП СОО, определяющей:</w:t>
      </w: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планируемые результаты освоения учебного предмета (личностные, метапредметные и предметные);</w:t>
      </w: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содержание учебного предмета; </w:t>
      </w: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 в том числе с учетом рабочей программы воспитания с указанием количества часов, отводимых на освоение каждой темы.</w:t>
      </w:r>
    </w:p>
    <w:p>
      <w:pPr>
        <w:pStyle w:val="2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обсуждена и принята решением методического объединенияи согласована заместителем директора по учебно-воспитательной)МБОУ "ПОЛАЗНЕНСКАЯ СОШ № 1"</w:t>
      </w:r>
    </w:p>
    <w:p>
      <w:pPr>
        <w:pStyle w:val="25"/>
        <w:spacing w:line="276" w:lineRule="auto"/>
        <w:jc w:val="both"/>
        <w:rPr>
          <w:rFonts w:ascii="Times New Roman" w:hAnsi="Times New Roman" w:cs="Times New Roman"/>
          <w:sz w:val="28"/>
          <w:szCs w:val="28"/>
        </w:rPr>
      </w:pPr>
    </w:p>
    <w:p>
      <w:pPr>
        <w:pStyle w:val="25"/>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Дата </w:t>
      </w:r>
      <w:r>
        <w:rPr>
          <w:rFonts w:ascii="Times New Roman" w:hAnsi="Times New Roman" w:cs="Times New Roman"/>
          <w:sz w:val="28"/>
          <w:szCs w:val="28"/>
          <w:u w:val="single"/>
        </w:rPr>
        <w:t>25.08 2023г.</w:t>
      </w:r>
    </w:p>
    <w:p>
      <w:pPr>
        <w:rPr>
          <w:lang w:val="ru-RU"/>
        </w:rPr>
        <w:sectPr>
          <w:pgSz w:w="11906" w:h="16383"/>
          <w:pgMar w:top="1134" w:right="850" w:bottom="1134" w:left="1701" w:header="720" w:footer="720" w:gutter="0"/>
          <w:cols w:space="720" w:num="1"/>
        </w:sectPr>
      </w:pPr>
    </w:p>
    <w:bookmarkEnd w:id="0"/>
    <w:p>
      <w:pPr>
        <w:spacing w:after="0" w:line="264" w:lineRule="auto"/>
        <w:ind w:left="120"/>
        <w:jc w:val="both"/>
        <w:rPr>
          <w:lang w:val="ru-RU"/>
        </w:rPr>
      </w:pPr>
      <w:bookmarkStart w:id="1" w:name="block-12955273"/>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spacing w:after="0" w:line="264" w:lineRule="auto"/>
        <w:ind w:firstLine="600"/>
        <w:jc w:val="both"/>
        <w:rPr>
          <w:lang w:val="ru-RU"/>
        </w:rPr>
      </w:pPr>
      <w:r>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spacing w:after="0" w:line="264" w:lineRule="auto"/>
        <w:ind w:firstLine="600"/>
        <w:jc w:val="both"/>
      </w:pPr>
      <w:r>
        <w:rPr>
          <w:rFonts w:ascii="Times New Roman" w:hAnsi="Times New Roman"/>
          <w:color w:val="000000"/>
          <w:sz w:val="28"/>
        </w:rPr>
        <w:t>Программа по физике включает:</w:t>
      </w:r>
    </w:p>
    <w:p>
      <w:pPr>
        <w:numPr>
          <w:ilvl w:val="0"/>
          <w:numId w:val="1"/>
        </w:numPr>
        <w:spacing w:after="0" w:line="264" w:lineRule="auto"/>
        <w:jc w:val="both"/>
        <w:rPr>
          <w:lang w:val="ru-RU"/>
        </w:rPr>
      </w:pPr>
      <w:r>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pPr>
        <w:numPr>
          <w:ilvl w:val="0"/>
          <w:numId w:val="1"/>
        </w:numPr>
        <w:spacing w:after="0" w:line="264" w:lineRule="auto"/>
        <w:jc w:val="both"/>
        <w:rPr>
          <w:lang w:val="ru-RU"/>
        </w:rPr>
      </w:pPr>
      <w:r>
        <w:rPr>
          <w:rFonts w:ascii="Times New Roman" w:hAnsi="Times New Roman"/>
          <w:color w:val="000000"/>
          <w:sz w:val="28"/>
          <w:lang w:val="ru-RU"/>
        </w:rPr>
        <w:t>содержание учебного предмета «Физика» по годам обучения.</w:t>
      </w:r>
    </w:p>
    <w:p>
      <w:pPr>
        <w:spacing w:after="0" w:line="264" w:lineRule="auto"/>
        <w:ind w:firstLine="600"/>
        <w:jc w:val="both"/>
        <w:rPr>
          <w:lang w:val="ru-RU"/>
        </w:rPr>
      </w:pPr>
      <w:r>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pPr>
        <w:spacing w:after="0" w:line="264" w:lineRule="auto"/>
        <w:ind w:firstLine="600"/>
        <w:jc w:val="both"/>
        <w:rPr>
          <w:lang w:val="ru-RU"/>
        </w:rPr>
      </w:pPr>
      <w:r>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pPr>
        <w:spacing w:after="0" w:line="264" w:lineRule="auto"/>
        <w:ind w:firstLine="600"/>
        <w:jc w:val="both"/>
        <w:rPr>
          <w:lang w:val="ru-RU"/>
        </w:rPr>
      </w:pPr>
      <w:r>
        <w:rPr>
          <w:rFonts w:ascii="Times New Roman" w:hAnsi="Times New Roman"/>
          <w:i/>
          <w:color w:val="000000"/>
          <w:sz w:val="28"/>
          <w:lang w:val="ru-RU"/>
        </w:rPr>
        <w:t>Идея целостности</w:t>
      </w:r>
      <w:r>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spacing w:after="0" w:line="264" w:lineRule="auto"/>
        <w:ind w:firstLine="600"/>
        <w:jc w:val="both"/>
        <w:rPr>
          <w:lang w:val="ru-RU"/>
        </w:rPr>
      </w:pPr>
      <w:r>
        <w:rPr>
          <w:rFonts w:ascii="Times New Roman" w:hAnsi="Times New Roman"/>
          <w:i/>
          <w:color w:val="000000"/>
          <w:sz w:val="28"/>
          <w:lang w:val="ru-RU"/>
        </w:rPr>
        <w:t>Идея генерализации</w:t>
      </w:r>
      <w:r>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spacing w:after="0" w:line="264" w:lineRule="auto"/>
        <w:ind w:firstLine="600"/>
        <w:jc w:val="both"/>
        <w:rPr>
          <w:lang w:val="ru-RU"/>
        </w:rPr>
      </w:pPr>
      <w:r>
        <w:rPr>
          <w:rFonts w:ascii="Times New Roman" w:hAnsi="Times New Roman"/>
          <w:i/>
          <w:color w:val="000000"/>
          <w:sz w:val="28"/>
          <w:lang w:val="ru-RU"/>
        </w:rPr>
        <w:t>Идея гуманитаризации</w:t>
      </w:r>
      <w:r>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spacing w:after="0" w:line="264" w:lineRule="auto"/>
        <w:ind w:firstLine="600"/>
        <w:jc w:val="both"/>
        <w:rPr>
          <w:lang w:val="ru-RU"/>
        </w:rPr>
      </w:pPr>
      <w:r>
        <w:rPr>
          <w:rFonts w:ascii="Times New Roman" w:hAnsi="Times New Roman"/>
          <w:i/>
          <w:color w:val="000000"/>
          <w:sz w:val="28"/>
          <w:lang w:val="ru-RU"/>
        </w:rPr>
        <w:t>Идея прикладной направленности</w:t>
      </w:r>
      <w:r>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pPr>
        <w:spacing w:after="0" w:line="264" w:lineRule="auto"/>
        <w:ind w:firstLine="600"/>
        <w:jc w:val="both"/>
        <w:rPr>
          <w:lang w:val="ru-RU"/>
        </w:rPr>
      </w:pPr>
      <w:r>
        <w:rPr>
          <w:rFonts w:ascii="Times New Roman" w:hAnsi="Times New Roman"/>
          <w:i/>
          <w:color w:val="000000"/>
          <w:sz w:val="28"/>
          <w:lang w:val="ru-RU"/>
        </w:rPr>
        <w:t>Идея экологизации</w:t>
      </w:r>
      <w:r>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spacing w:after="0" w:line="264" w:lineRule="auto"/>
        <w:ind w:firstLine="600"/>
        <w:jc w:val="both"/>
        <w:rPr>
          <w:lang w:val="ru-RU"/>
        </w:rPr>
      </w:pPr>
      <w:r>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pPr>
        <w:spacing w:after="0" w:line="264" w:lineRule="auto"/>
        <w:ind w:firstLine="600"/>
        <w:jc w:val="both"/>
        <w:rPr>
          <w:lang w:val="ru-RU"/>
        </w:rPr>
      </w:pPr>
      <w:r>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spacing w:after="0" w:line="264" w:lineRule="auto"/>
        <w:ind w:firstLine="600"/>
        <w:jc w:val="both"/>
        <w:rPr>
          <w:lang w:val="ru-RU"/>
        </w:rPr>
      </w:pPr>
      <w:r>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pPr>
        <w:spacing w:after="0" w:line="264" w:lineRule="auto"/>
        <w:ind w:firstLine="600"/>
        <w:jc w:val="both"/>
        <w:rPr>
          <w:lang w:val="ru-RU"/>
        </w:rPr>
      </w:pPr>
      <w:r>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pPr>
        <w:spacing w:after="0" w:line="264" w:lineRule="auto"/>
        <w:ind w:firstLine="600"/>
        <w:jc w:val="both"/>
        <w:rPr>
          <w:lang w:val="ru-RU"/>
        </w:rPr>
      </w:pPr>
      <w:r>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pPr>
        <w:spacing w:after="0" w:line="264" w:lineRule="auto"/>
        <w:ind w:firstLine="600"/>
        <w:jc w:val="both"/>
        <w:rPr>
          <w:lang w:val="ru-RU"/>
        </w:rPr>
      </w:pPr>
      <w:r>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spacing w:after="0" w:line="264" w:lineRule="auto"/>
        <w:ind w:firstLine="600"/>
        <w:jc w:val="both"/>
        <w:rPr>
          <w:lang w:val="ru-RU"/>
        </w:rPr>
      </w:pPr>
      <w:r>
        <w:rPr>
          <w:rFonts w:ascii="Times New Roman" w:hAnsi="Times New Roman"/>
          <w:color w:val="000000"/>
          <w:sz w:val="28"/>
          <w:lang w:val="ru-RU"/>
        </w:rPr>
        <w:t xml:space="preserve">Основными целями изучения физики в общем образовании являются: </w:t>
      </w:r>
    </w:p>
    <w:p>
      <w:pPr>
        <w:numPr>
          <w:ilvl w:val="0"/>
          <w:numId w:val="2"/>
        </w:numPr>
        <w:spacing w:after="0" w:line="264" w:lineRule="auto"/>
        <w:jc w:val="both"/>
        <w:rPr>
          <w:lang w:val="ru-RU"/>
        </w:rPr>
      </w:pPr>
      <w:r>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pPr>
        <w:numPr>
          <w:ilvl w:val="0"/>
          <w:numId w:val="2"/>
        </w:numPr>
        <w:spacing w:after="0" w:line="264" w:lineRule="auto"/>
        <w:jc w:val="both"/>
        <w:rPr>
          <w:lang w:val="ru-RU"/>
        </w:rPr>
      </w:pPr>
      <w:r>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pPr>
        <w:numPr>
          <w:ilvl w:val="0"/>
          <w:numId w:val="2"/>
        </w:numPr>
        <w:spacing w:after="0" w:line="264" w:lineRule="auto"/>
        <w:jc w:val="both"/>
        <w:rPr>
          <w:lang w:val="ru-RU"/>
        </w:rPr>
      </w:pPr>
      <w:r>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pPr>
        <w:numPr>
          <w:ilvl w:val="0"/>
          <w:numId w:val="2"/>
        </w:numPr>
        <w:spacing w:after="0" w:line="264" w:lineRule="auto"/>
        <w:jc w:val="both"/>
        <w:rPr>
          <w:lang w:val="ru-RU"/>
        </w:rPr>
      </w:pPr>
      <w:r>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pPr>
        <w:numPr>
          <w:ilvl w:val="0"/>
          <w:numId w:val="2"/>
        </w:numPr>
        <w:spacing w:after="0" w:line="264" w:lineRule="auto"/>
        <w:jc w:val="both"/>
        <w:rPr>
          <w:lang w:val="ru-RU"/>
        </w:rPr>
      </w:pPr>
      <w:r>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pPr>
        <w:spacing w:after="0" w:line="264" w:lineRule="auto"/>
        <w:ind w:firstLine="600"/>
        <w:jc w:val="both"/>
        <w:rPr>
          <w:lang w:val="ru-RU"/>
        </w:rPr>
      </w:pPr>
      <w:r>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pPr>
        <w:numPr>
          <w:ilvl w:val="0"/>
          <w:numId w:val="3"/>
        </w:numPr>
        <w:spacing w:after="0" w:line="264" w:lineRule="auto"/>
        <w:jc w:val="both"/>
        <w:rPr>
          <w:lang w:val="ru-RU"/>
        </w:rPr>
      </w:pPr>
      <w:r>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numPr>
          <w:ilvl w:val="0"/>
          <w:numId w:val="3"/>
        </w:numPr>
        <w:spacing w:after="0" w:line="264" w:lineRule="auto"/>
        <w:jc w:val="both"/>
        <w:rPr>
          <w:lang w:val="ru-RU"/>
        </w:rPr>
      </w:pPr>
      <w:r>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numPr>
          <w:ilvl w:val="0"/>
          <w:numId w:val="3"/>
        </w:numPr>
        <w:spacing w:after="0" w:line="264" w:lineRule="auto"/>
        <w:jc w:val="both"/>
        <w:rPr>
          <w:lang w:val="ru-RU"/>
        </w:rPr>
      </w:pPr>
      <w:r>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pPr>
        <w:numPr>
          <w:ilvl w:val="0"/>
          <w:numId w:val="3"/>
        </w:numPr>
        <w:spacing w:after="0" w:line="264" w:lineRule="auto"/>
        <w:jc w:val="both"/>
        <w:rPr>
          <w:lang w:val="ru-RU"/>
        </w:rPr>
      </w:pPr>
      <w:r>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pPr>
        <w:numPr>
          <w:ilvl w:val="0"/>
          <w:numId w:val="3"/>
        </w:numPr>
        <w:spacing w:after="0" w:line="264" w:lineRule="auto"/>
        <w:jc w:val="both"/>
        <w:rPr>
          <w:lang w:val="ru-RU"/>
        </w:rPr>
      </w:pPr>
      <w:r>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numPr>
          <w:ilvl w:val="0"/>
          <w:numId w:val="3"/>
        </w:numPr>
        <w:spacing w:after="0" w:line="264" w:lineRule="auto"/>
        <w:jc w:val="both"/>
        <w:rPr>
          <w:lang w:val="ru-RU"/>
        </w:rPr>
      </w:pPr>
      <w:r>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pPr>
        <w:spacing w:after="0" w:line="264" w:lineRule="auto"/>
        <w:ind w:firstLine="600"/>
        <w:jc w:val="both"/>
        <w:rPr>
          <w:lang w:val="ru-RU"/>
        </w:rPr>
      </w:pPr>
      <w:r>
        <w:rPr>
          <w:rFonts w:ascii="Times New Roman" w:hAnsi="Times New Roman"/>
          <w:color w:val="000000"/>
          <w:sz w:val="28"/>
          <w:lang w:val="ru-RU"/>
        </w:rPr>
        <w:t>‌</w:t>
      </w:r>
      <w:bookmarkStart w:id="2" w:name="490f2411-5974-435e-ac25-4fd30bd3d382"/>
      <w:r>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3" w:name="_Toc124426195"/>
      <w:bookmarkEnd w:id="3"/>
      <w:bookmarkStart w:id="4" w:name="block-12955274"/>
      <w:r>
        <w:rPr>
          <w:rFonts w:ascii="Times New Roman" w:hAnsi="Times New Roman"/>
          <w:b/>
          <w:color w:val="000000"/>
          <w:sz w:val="28"/>
          <w:lang w:val="ru-RU"/>
        </w:rPr>
        <w:t xml:space="preserve">СОДЕРЖАНИЕ ОБУЧЕНИЯ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Физика и методы научного познания</w:t>
      </w:r>
    </w:p>
    <w:p>
      <w:pPr>
        <w:spacing w:after="0" w:line="264" w:lineRule="auto"/>
        <w:ind w:firstLine="600"/>
        <w:jc w:val="both"/>
        <w:rPr>
          <w:lang w:val="ru-RU"/>
        </w:rPr>
      </w:pPr>
      <w:r>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pPr>
        <w:spacing w:after="0" w:line="264" w:lineRule="auto"/>
        <w:ind w:firstLine="600"/>
        <w:jc w:val="both"/>
        <w:rPr>
          <w:lang w:val="ru-RU"/>
        </w:rPr>
      </w:pPr>
      <w:r>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pPr>
        <w:spacing w:after="0" w:line="264" w:lineRule="auto"/>
        <w:ind w:firstLine="600"/>
        <w:jc w:val="both"/>
        <w:rPr>
          <w:lang w:val="ru-RU"/>
        </w:rPr>
      </w:pPr>
      <w:r>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Аналоговые и цифровые измерительные приборы, компьютерные датчики.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2. Механика</w:t>
      </w:r>
    </w:p>
    <w:p>
      <w:pPr>
        <w:spacing w:after="0" w:line="264" w:lineRule="auto"/>
        <w:ind w:firstLine="600"/>
        <w:jc w:val="both"/>
        <w:rPr>
          <w:lang w:val="ru-RU"/>
        </w:rPr>
      </w:pPr>
      <w:r>
        <w:rPr>
          <w:rFonts w:ascii="Times New Roman" w:hAnsi="Times New Roman"/>
          <w:b/>
          <w:i/>
          <w:color w:val="000000"/>
          <w:sz w:val="28"/>
          <w:lang w:val="ru-RU"/>
        </w:rPr>
        <w:t xml:space="preserve">Тема 1. Кинематика </w:t>
      </w:r>
    </w:p>
    <w:p>
      <w:pPr>
        <w:spacing w:after="0" w:line="264" w:lineRule="auto"/>
        <w:ind w:firstLine="600"/>
        <w:jc w:val="both"/>
        <w:rPr>
          <w:lang w:val="ru-RU"/>
        </w:rPr>
      </w:pPr>
      <w:r>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pPr>
        <w:spacing w:after="0" w:line="264" w:lineRule="auto"/>
        <w:ind w:firstLine="600"/>
        <w:jc w:val="both"/>
        <w:rPr>
          <w:lang w:val="ru-RU"/>
        </w:rPr>
      </w:pPr>
      <w:r>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pPr>
        <w:spacing w:after="0" w:line="264" w:lineRule="auto"/>
        <w:ind w:firstLine="600"/>
        <w:jc w:val="both"/>
        <w:rPr>
          <w:lang w:val="ru-RU"/>
        </w:rPr>
      </w:pPr>
      <w:r>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pPr>
        <w:spacing w:after="0" w:line="264" w:lineRule="auto"/>
        <w:ind w:firstLine="600"/>
        <w:jc w:val="both"/>
        <w:rPr>
          <w:lang w:val="ru-RU"/>
        </w:rPr>
      </w:pPr>
      <w:r>
        <w:rPr>
          <w:rFonts w:ascii="Times New Roman" w:hAnsi="Times New Roman"/>
          <w:color w:val="000000"/>
          <w:sz w:val="28"/>
          <w:lang w:val="ru-RU"/>
        </w:rPr>
        <w:t xml:space="preserve">Свободное падение. Ускорение свободного падения. </w:t>
      </w:r>
    </w:p>
    <w:p>
      <w:pPr>
        <w:spacing w:after="0" w:line="264" w:lineRule="auto"/>
        <w:ind w:firstLine="600"/>
        <w:jc w:val="both"/>
        <w:rPr>
          <w:lang w:val="ru-RU"/>
        </w:rPr>
      </w:pPr>
      <w:r>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системы отсчёта, иллюстрация кинематических характеристик движения.</w:t>
      </w:r>
    </w:p>
    <w:p>
      <w:pPr>
        <w:spacing w:after="0" w:line="264" w:lineRule="auto"/>
        <w:ind w:firstLine="600"/>
        <w:jc w:val="both"/>
        <w:rPr>
          <w:lang w:val="ru-RU"/>
        </w:rPr>
      </w:pPr>
      <w:r>
        <w:rPr>
          <w:rFonts w:ascii="Times New Roman" w:hAnsi="Times New Roman"/>
          <w:color w:val="000000"/>
          <w:sz w:val="28"/>
          <w:lang w:val="ru-RU"/>
        </w:rPr>
        <w:t xml:space="preserve">Преобразование движений с использованием простых механизмов. </w:t>
      </w:r>
    </w:p>
    <w:p>
      <w:pPr>
        <w:spacing w:after="0" w:line="264" w:lineRule="auto"/>
        <w:ind w:firstLine="600"/>
        <w:jc w:val="both"/>
        <w:rPr>
          <w:lang w:val="ru-RU"/>
        </w:rPr>
      </w:pPr>
      <w:r>
        <w:rPr>
          <w:rFonts w:ascii="Times New Roman" w:hAnsi="Times New Roman"/>
          <w:color w:val="000000"/>
          <w:sz w:val="28"/>
          <w:lang w:val="ru-RU"/>
        </w:rPr>
        <w:t xml:space="preserve">Падение тел в воздухе и в разреженном пространстве. </w:t>
      </w:r>
    </w:p>
    <w:p>
      <w:pPr>
        <w:spacing w:after="0" w:line="264" w:lineRule="auto"/>
        <w:ind w:firstLine="600"/>
        <w:jc w:val="both"/>
        <w:rPr>
          <w:lang w:val="ru-RU"/>
        </w:rPr>
      </w:pPr>
      <w:r>
        <w:rPr>
          <w:rFonts w:ascii="Times New Roman" w:hAnsi="Times New Roman"/>
          <w:color w:val="000000"/>
          <w:sz w:val="28"/>
          <w:lang w:val="ru-RU"/>
        </w:rPr>
        <w:t xml:space="preserve">Наблюдение движения тела, брошенного под углом к горизонту и горизонтально. </w:t>
      </w:r>
    </w:p>
    <w:p>
      <w:pPr>
        <w:spacing w:after="0" w:line="264" w:lineRule="auto"/>
        <w:ind w:firstLine="600"/>
        <w:jc w:val="both"/>
        <w:rPr>
          <w:lang w:val="ru-RU"/>
        </w:rPr>
      </w:pPr>
      <w:r>
        <w:rPr>
          <w:rFonts w:ascii="Times New Roman" w:hAnsi="Times New Roman"/>
          <w:color w:val="000000"/>
          <w:sz w:val="28"/>
          <w:lang w:val="ru-RU"/>
        </w:rPr>
        <w:t>Измерение ускорения свободного падения.</w:t>
      </w:r>
    </w:p>
    <w:p>
      <w:pPr>
        <w:spacing w:after="0" w:line="264" w:lineRule="auto"/>
        <w:ind w:firstLine="600"/>
        <w:jc w:val="both"/>
        <w:rPr>
          <w:lang w:val="ru-RU"/>
        </w:rPr>
      </w:pPr>
      <w:r>
        <w:rPr>
          <w:rFonts w:ascii="Times New Roman" w:hAnsi="Times New Roman"/>
          <w:color w:val="000000"/>
          <w:sz w:val="28"/>
          <w:lang w:val="ru-RU"/>
        </w:rPr>
        <w:t>Направление скорости при движении по окружности.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неравномерного движения с целью определения мгновенной скорости.</w:t>
      </w:r>
    </w:p>
    <w:p>
      <w:pPr>
        <w:spacing w:after="0" w:line="264" w:lineRule="auto"/>
        <w:ind w:firstLine="600"/>
        <w:jc w:val="both"/>
        <w:rPr>
          <w:lang w:val="ru-RU"/>
        </w:rPr>
      </w:pPr>
      <w:r>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pPr>
        <w:spacing w:after="0" w:line="264" w:lineRule="auto"/>
        <w:ind w:firstLine="600"/>
        <w:jc w:val="both"/>
        <w:rPr>
          <w:lang w:val="ru-RU"/>
        </w:rPr>
      </w:pPr>
      <w:r>
        <w:rPr>
          <w:rFonts w:ascii="Times New Roman" w:hAnsi="Times New Roman"/>
          <w:color w:val="000000"/>
          <w:sz w:val="28"/>
          <w:lang w:val="ru-RU"/>
        </w:rPr>
        <w:t>Изучение движения шарика в вязкой жидкости.</w:t>
      </w:r>
    </w:p>
    <w:p>
      <w:pPr>
        <w:spacing w:after="0" w:line="264" w:lineRule="auto"/>
        <w:ind w:firstLine="600"/>
        <w:jc w:val="both"/>
        <w:rPr>
          <w:lang w:val="ru-RU"/>
        </w:rPr>
      </w:pPr>
      <w:r>
        <w:rPr>
          <w:rFonts w:ascii="Times New Roman" w:hAnsi="Times New Roman"/>
          <w:color w:val="000000"/>
          <w:sz w:val="28"/>
          <w:lang w:val="ru-RU"/>
        </w:rPr>
        <w:t>Изучение движения тела, брошенного горизонтально.</w:t>
      </w:r>
    </w:p>
    <w:p>
      <w:pPr>
        <w:spacing w:after="0" w:line="264" w:lineRule="auto"/>
        <w:ind w:firstLine="600"/>
        <w:jc w:val="both"/>
        <w:rPr>
          <w:lang w:val="ru-RU"/>
        </w:rPr>
      </w:pPr>
      <w:r>
        <w:rPr>
          <w:rFonts w:ascii="Times New Roman" w:hAnsi="Times New Roman"/>
          <w:b/>
          <w:i/>
          <w:color w:val="000000"/>
          <w:sz w:val="28"/>
          <w:lang w:val="ru-RU"/>
        </w:rPr>
        <w:t>Тема 2. Динамика</w:t>
      </w:r>
    </w:p>
    <w:p>
      <w:pPr>
        <w:spacing w:after="0" w:line="264" w:lineRule="auto"/>
        <w:ind w:firstLine="600"/>
        <w:jc w:val="both"/>
        <w:rPr>
          <w:lang w:val="ru-RU"/>
        </w:rPr>
      </w:pPr>
      <w:r>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pPr>
        <w:spacing w:after="0" w:line="264" w:lineRule="auto"/>
        <w:ind w:firstLine="600"/>
        <w:jc w:val="both"/>
        <w:rPr>
          <w:lang w:val="ru-RU"/>
        </w:rPr>
      </w:pPr>
      <w:r>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pPr>
        <w:spacing w:after="0" w:line="264" w:lineRule="auto"/>
        <w:ind w:firstLine="600"/>
        <w:jc w:val="both"/>
        <w:rPr>
          <w:lang w:val="ru-RU"/>
        </w:rPr>
      </w:pPr>
      <w:r>
        <w:rPr>
          <w:rFonts w:ascii="Times New Roman" w:hAnsi="Times New Roman"/>
          <w:color w:val="000000"/>
          <w:sz w:val="28"/>
          <w:lang w:val="ru-RU"/>
        </w:rPr>
        <w:t xml:space="preserve">Закон всемирного тяготения. Сила тяжести. Первая космическая скорость. </w:t>
      </w:r>
    </w:p>
    <w:p>
      <w:pPr>
        <w:spacing w:after="0" w:line="264" w:lineRule="auto"/>
        <w:ind w:firstLine="600"/>
        <w:jc w:val="both"/>
        <w:rPr>
          <w:lang w:val="ru-RU"/>
        </w:rPr>
      </w:pPr>
      <w:r>
        <w:rPr>
          <w:rFonts w:ascii="Times New Roman" w:hAnsi="Times New Roman"/>
          <w:color w:val="000000"/>
          <w:sz w:val="28"/>
          <w:lang w:val="ru-RU"/>
        </w:rPr>
        <w:t>Сила упругости. Закон Гука. Вес тела.</w:t>
      </w:r>
    </w:p>
    <w:p>
      <w:pPr>
        <w:spacing w:after="0" w:line="264" w:lineRule="auto"/>
        <w:ind w:firstLine="600"/>
        <w:jc w:val="both"/>
        <w:rPr>
          <w:lang w:val="ru-RU"/>
        </w:rPr>
      </w:pPr>
      <w:r>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pPr>
        <w:spacing w:after="0" w:line="264" w:lineRule="auto"/>
        <w:ind w:firstLine="600"/>
        <w:jc w:val="both"/>
        <w:rPr>
          <w:lang w:val="ru-RU"/>
        </w:rPr>
      </w:pPr>
      <w:r>
        <w:rPr>
          <w:rFonts w:ascii="Times New Roman" w:hAnsi="Times New Roman"/>
          <w:color w:val="000000"/>
          <w:sz w:val="28"/>
          <w:lang w:val="ru-RU"/>
        </w:rPr>
        <w:t>Поступательное и вращательное движение абсолютно твёрдого тела.</w:t>
      </w:r>
    </w:p>
    <w:p>
      <w:pPr>
        <w:spacing w:after="0" w:line="264" w:lineRule="auto"/>
        <w:ind w:firstLine="600"/>
        <w:jc w:val="both"/>
        <w:rPr>
          <w:lang w:val="ru-RU"/>
        </w:rPr>
      </w:pPr>
      <w:r>
        <w:rPr>
          <w:rFonts w:ascii="Times New Roman" w:hAnsi="Times New Roman"/>
          <w:color w:val="000000"/>
          <w:sz w:val="28"/>
          <w:lang w:val="ru-RU"/>
        </w:rPr>
        <w:t>Момент силы относительно оси вращения. Плечо силы. Условия равновесия твёрдого тела.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Явление инерции.</w:t>
      </w:r>
    </w:p>
    <w:p>
      <w:pPr>
        <w:spacing w:after="0" w:line="264" w:lineRule="auto"/>
        <w:ind w:firstLine="600"/>
        <w:jc w:val="both"/>
        <w:rPr>
          <w:lang w:val="ru-RU"/>
        </w:rPr>
      </w:pPr>
      <w:r>
        <w:rPr>
          <w:rFonts w:ascii="Times New Roman" w:hAnsi="Times New Roman"/>
          <w:color w:val="000000"/>
          <w:sz w:val="28"/>
          <w:lang w:val="ru-RU"/>
        </w:rPr>
        <w:t>Сравнение масс взаимодействующих тел.</w:t>
      </w:r>
    </w:p>
    <w:p>
      <w:pPr>
        <w:spacing w:after="0" w:line="264" w:lineRule="auto"/>
        <w:ind w:firstLine="600"/>
        <w:jc w:val="both"/>
        <w:rPr>
          <w:lang w:val="ru-RU"/>
        </w:rPr>
      </w:pPr>
      <w:r>
        <w:rPr>
          <w:rFonts w:ascii="Times New Roman" w:hAnsi="Times New Roman"/>
          <w:color w:val="000000"/>
          <w:sz w:val="28"/>
          <w:lang w:val="ru-RU"/>
        </w:rPr>
        <w:t>Второй закон Ньютона.</w:t>
      </w:r>
    </w:p>
    <w:p>
      <w:pPr>
        <w:spacing w:after="0" w:line="264" w:lineRule="auto"/>
        <w:ind w:firstLine="600"/>
        <w:jc w:val="both"/>
        <w:rPr>
          <w:lang w:val="ru-RU"/>
        </w:rPr>
      </w:pPr>
      <w:r>
        <w:rPr>
          <w:rFonts w:ascii="Times New Roman" w:hAnsi="Times New Roman"/>
          <w:color w:val="000000"/>
          <w:sz w:val="28"/>
          <w:lang w:val="ru-RU"/>
        </w:rPr>
        <w:t>Измерение сил.</w:t>
      </w:r>
    </w:p>
    <w:p>
      <w:pPr>
        <w:spacing w:after="0" w:line="264" w:lineRule="auto"/>
        <w:ind w:firstLine="600"/>
        <w:jc w:val="both"/>
        <w:rPr>
          <w:lang w:val="ru-RU"/>
        </w:rPr>
      </w:pPr>
      <w:r>
        <w:rPr>
          <w:rFonts w:ascii="Times New Roman" w:hAnsi="Times New Roman"/>
          <w:color w:val="000000"/>
          <w:sz w:val="28"/>
          <w:lang w:val="ru-RU"/>
        </w:rPr>
        <w:t>Сложение сил.</w:t>
      </w:r>
    </w:p>
    <w:p>
      <w:pPr>
        <w:spacing w:after="0" w:line="264" w:lineRule="auto"/>
        <w:ind w:firstLine="600"/>
        <w:jc w:val="both"/>
        <w:rPr>
          <w:lang w:val="ru-RU"/>
        </w:rPr>
      </w:pPr>
      <w:r>
        <w:rPr>
          <w:rFonts w:ascii="Times New Roman" w:hAnsi="Times New Roman"/>
          <w:color w:val="000000"/>
          <w:sz w:val="28"/>
          <w:lang w:val="ru-RU"/>
        </w:rPr>
        <w:t>Зависимость силы упругости от деформации.</w:t>
      </w:r>
    </w:p>
    <w:p>
      <w:pPr>
        <w:spacing w:after="0" w:line="264" w:lineRule="auto"/>
        <w:ind w:firstLine="600"/>
        <w:jc w:val="both"/>
        <w:rPr>
          <w:lang w:val="ru-RU"/>
        </w:rPr>
      </w:pPr>
      <w:r>
        <w:rPr>
          <w:rFonts w:ascii="Times New Roman" w:hAnsi="Times New Roman"/>
          <w:color w:val="000000"/>
          <w:sz w:val="28"/>
          <w:lang w:val="ru-RU"/>
        </w:rPr>
        <w:t>Невесомость. Вес тела при ускоренном подъёме и падении.</w:t>
      </w:r>
    </w:p>
    <w:p>
      <w:pPr>
        <w:spacing w:after="0" w:line="264" w:lineRule="auto"/>
        <w:ind w:firstLine="600"/>
        <w:jc w:val="both"/>
        <w:rPr>
          <w:lang w:val="ru-RU"/>
        </w:rPr>
      </w:pPr>
      <w:r>
        <w:rPr>
          <w:rFonts w:ascii="Times New Roman" w:hAnsi="Times New Roman"/>
          <w:color w:val="000000"/>
          <w:sz w:val="28"/>
          <w:lang w:val="ru-RU"/>
        </w:rPr>
        <w:t>Сравнение сил трения покоя, качения и скольжения.</w:t>
      </w:r>
    </w:p>
    <w:p>
      <w:pPr>
        <w:spacing w:after="0" w:line="264" w:lineRule="auto"/>
        <w:ind w:firstLine="600"/>
        <w:jc w:val="both"/>
        <w:rPr>
          <w:lang w:val="ru-RU"/>
        </w:rPr>
      </w:pPr>
      <w:r>
        <w:rPr>
          <w:rFonts w:ascii="Times New Roman" w:hAnsi="Times New Roman"/>
          <w:color w:val="000000"/>
          <w:sz w:val="28"/>
          <w:lang w:val="ru-RU"/>
        </w:rPr>
        <w:t>Условия равновесия твёрдого тела. Виды равновесия.</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движения бруска по наклонной плоскости.</w:t>
      </w:r>
    </w:p>
    <w:p>
      <w:pPr>
        <w:spacing w:after="0" w:line="264" w:lineRule="auto"/>
        <w:ind w:firstLine="600"/>
        <w:jc w:val="both"/>
        <w:rPr>
          <w:lang w:val="ru-RU"/>
        </w:rPr>
      </w:pPr>
      <w:r>
        <w:rPr>
          <w:rFonts w:ascii="Times New Roman" w:hAnsi="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pPr>
        <w:spacing w:after="0" w:line="264" w:lineRule="auto"/>
        <w:ind w:firstLine="600"/>
        <w:jc w:val="both"/>
        <w:rPr>
          <w:lang w:val="ru-RU"/>
        </w:rPr>
      </w:pPr>
      <w:r>
        <w:rPr>
          <w:rFonts w:ascii="Times New Roman" w:hAnsi="Times New Roman"/>
          <w:color w:val="000000"/>
          <w:sz w:val="28"/>
          <w:lang w:val="ru-RU"/>
        </w:rPr>
        <w:t>Исследование условий равновесия твёрдого тела, имеющего ось вращения.</w:t>
      </w:r>
    </w:p>
    <w:p>
      <w:pPr>
        <w:spacing w:after="0" w:line="264" w:lineRule="auto"/>
        <w:ind w:firstLine="600"/>
        <w:jc w:val="both"/>
        <w:rPr>
          <w:lang w:val="ru-RU"/>
        </w:rPr>
      </w:pPr>
      <w:r>
        <w:rPr>
          <w:rFonts w:ascii="Times New Roman" w:hAnsi="Times New Roman"/>
          <w:b/>
          <w:i/>
          <w:color w:val="000000"/>
          <w:sz w:val="28"/>
          <w:lang w:val="ru-RU"/>
        </w:rPr>
        <w:t>Тема 3. Законы сохранения в механике</w:t>
      </w:r>
    </w:p>
    <w:p>
      <w:pPr>
        <w:spacing w:after="0" w:line="264" w:lineRule="auto"/>
        <w:ind w:firstLine="600"/>
        <w:jc w:val="both"/>
        <w:rPr>
          <w:lang w:val="ru-RU"/>
        </w:rPr>
      </w:pPr>
      <w:r>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spacing w:after="0" w:line="264" w:lineRule="auto"/>
        <w:ind w:firstLine="600"/>
        <w:jc w:val="both"/>
        <w:rPr>
          <w:lang w:val="ru-RU"/>
        </w:rPr>
      </w:pPr>
      <w:r>
        <w:rPr>
          <w:rFonts w:ascii="Times New Roman" w:hAnsi="Times New Roman"/>
          <w:color w:val="000000"/>
          <w:sz w:val="28"/>
          <w:lang w:val="ru-RU"/>
        </w:rPr>
        <w:t>Работа силы. Мощность силы.</w:t>
      </w:r>
    </w:p>
    <w:p>
      <w:pPr>
        <w:spacing w:after="0" w:line="264" w:lineRule="auto"/>
        <w:ind w:firstLine="600"/>
        <w:jc w:val="both"/>
        <w:rPr>
          <w:lang w:val="ru-RU"/>
        </w:rPr>
      </w:pPr>
      <w:r>
        <w:rPr>
          <w:rFonts w:ascii="Times New Roman" w:hAnsi="Times New Roman"/>
          <w:color w:val="000000"/>
          <w:sz w:val="28"/>
          <w:lang w:val="ru-RU"/>
        </w:rPr>
        <w:t>Кинетическая энергия материальной точки. Теорема об изменении кинетической энергии.</w:t>
      </w:r>
    </w:p>
    <w:p>
      <w:pPr>
        <w:spacing w:after="0" w:line="264" w:lineRule="auto"/>
        <w:ind w:firstLine="600"/>
        <w:jc w:val="both"/>
        <w:rPr>
          <w:lang w:val="ru-RU"/>
        </w:rPr>
      </w:pPr>
      <w:r>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pPr>
        <w:spacing w:after="0" w:line="264" w:lineRule="auto"/>
        <w:ind w:firstLine="600"/>
        <w:jc w:val="both"/>
        <w:rPr>
          <w:lang w:val="ru-RU"/>
        </w:rPr>
      </w:pPr>
      <w:r>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spacing w:after="0" w:line="264" w:lineRule="auto"/>
        <w:ind w:firstLine="600"/>
        <w:jc w:val="both"/>
        <w:rPr>
          <w:lang w:val="ru-RU"/>
        </w:rPr>
      </w:pPr>
      <w:r>
        <w:rPr>
          <w:rFonts w:ascii="Times New Roman" w:hAnsi="Times New Roman"/>
          <w:color w:val="000000"/>
          <w:sz w:val="28"/>
          <w:lang w:val="ru-RU"/>
        </w:rPr>
        <w:t>Упругие и неупругие столкновения.</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Закон сохранения импульса.</w:t>
      </w:r>
    </w:p>
    <w:p>
      <w:pPr>
        <w:spacing w:after="0" w:line="264" w:lineRule="auto"/>
        <w:ind w:firstLine="600"/>
        <w:jc w:val="both"/>
        <w:rPr>
          <w:lang w:val="ru-RU"/>
        </w:rPr>
      </w:pPr>
      <w:r>
        <w:rPr>
          <w:rFonts w:ascii="Times New Roman" w:hAnsi="Times New Roman"/>
          <w:color w:val="000000"/>
          <w:sz w:val="28"/>
          <w:lang w:val="ru-RU"/>
        </w:rPr>
        <w:t>Реактивное движение.</w:t>
      </w:r>
    </w:p>
    <w:p>
      <w:pPr>
        <w:spacing w:after="0" w:line="264" w:lineRule="auto"/>
        <w:ind w:firstLine="600"/>
        <w:jc w:val="both"/>
        <w:rPr>
          <w:lang w:val="ru-RU"/>
        </w:rPr>
      </w:pPr>
      <w:r>
        <w:rPr>
          <w:rFonts w:ascii="Times New Roman" w:hAnsi="Times New Roman"/>
          <w:color w:val="000000"/>
          <w:sz w:val="28"/>
          <w:lang w:val="ru-RU"/>
        </w:rPr>
        <w:t>Переход потенциальной энергии в кинетическую и обратно.</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pPr>
        <w:spacing w:after="0" w:line="264" w:lineRule="auto"/>
        <w:ind w:firstLine="600"/>
        <w:jc w:val="both"/>
        <w:rPr>
          <w:lang w:val="ru-RU"/>
        </w:rPr>
      </w:pPr>
      <w:r>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3. Молекулярная физика и термодинамика</w:t>
      </w:r>
    </w:p>
    <w:p>
      <w:pPr>
        <w:spacing w:after="0" w:line="264" w:lineRule="auto"/>
        <w:ind w:firstLine="600"/>
        <w:jc w:val="both"/>
        <w:rPr>
          <w:lang w:val="ru-RU"/>
        </w:rPr>
      </w:pPr>
      <w:r>
        <w:rPr>
          <w:rFonts w:ascii="Times New Roman" w:hAnsi="Times New Roman"/>
          <w:b/>
          <w:i/>
          <w:color w:val="000000"/>
          <w:sz w:val="28"/>
          <w:lang w:val="ru-RU"/>
        </w:rPr>
        <w:t>Тема 1. Основы молекулярно-кинетической теории</w:t>
      </w:r>
    </w:p>
    <w:p>
      <w:pPr>
        <w:spacing w:after="0" w:line="264" w:lineRule="auto"/>
        <w:ind w:firstLine="600"/>
        <w:jc w:val="both"/>
        <w:rPr>
          <w:lang w:val="ru-RU"/>
        </w:rPr>
      </w:pPr>
      <w:r>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pPr>
        <w:spacing w:after="0" w:line="264" w:lineRule="auto"/>
        <w:ind w:firstLine="600"/>
        <w:jc w:val="both"/>
        <w:rPr>
          <w:lang w:val="ru-RU"/>
        </w:rPr>
      </w:pPr>
      <w:r>
        <w:rPr>
          <w:rFonts w:ascii="Times New Roman" w:hAnsi="Times New Roman"/>
          <w:color w:val="000000"/>
          <w:sz w:val="28"/>
          <w:lang w:val="ru-RU"/>
        </w:rPr>
        <w:t xml:space="preserve">Тепловое равновесие. Температура и её измерение. Шкала температур Цельсия. </w:t>
      </w:r>
    </w:p>
    <w:p>
      <w:pPr>
        <w:spacing w:after="0" w:line="264" w:lineRule="auto"/>
        <w:ind w:firstLine="600"/>
        <w:jc w:val="both"/>
        <w:rPr>
          <w:lang w:val="ru-RU"/>
        </w:rPr>
      </w:pPr>
      <w:r>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термометр, барометр.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pPr>
        <w:spacing w:after="0" w:line="264" w:lineRule="auto"/>
        <w:ind w:firstLine="600"/>
        <w:jc w:val="both"/>
        <w:rPr>
          <w:lang w:val="ru-RU"/>
        </w:rPr>
      </w:pPr>
      <w:r>
        <w:rPr>
          <w:rFonts w:ascii="Times New Roman" w:hAnsi="Times New Roman"/>
          <w:color w:val="000000"/>
          <w:sz w:val="28"/>
          <w:lang w:val="ru-RU"/>
        </w:rPr>
        <w:t xml:space="preserve">Опыты по диффузии жидкостей и газов. </w:t>
      </w:r>
    </w:p>
    <w:p>
      <w:pPr>
        <w:spacing w:after="0" w:line="264" w:lineRule="auto"/>
        <w:ind w:firstLine="600"/>
        <w:jc w:val="both"/>
        <w:rPr>
          <w:lang w:val="ru-RU"/>
        </w:rPr>
      </w:pPr>
      <w:r>
        <w:rPr>
          <w:rFonts w:ascii="Times New Roman" w:hAnsi="Times New Roman"/>
          <w:color w:val="000000"/>
          <w:sz w:val="28"/>
          <w:lang w:val="ru-RU"/>
        </w:rPr>
        <w:t xml:space="preserve">Модель броуновского движения. </w:t>
      </w:r>
    </w:p>
    <w:p>
      <w:pPr>
        <w:spacing w:after="0" w:line="264" w:lineRule="auto"/>
        <w:ind w:firstLine="600"/>
        <w:jc w:val="both"/>
        <w:rPr>
          <w:lang w:val="ru-RU"/>
        </w:rPr>
      </w:pPr>
      <w:r>
        <w:rPr>
          <w:rFonts w:ascii="Times New Roman" w:hAnsi="Times New Roman"/>
          <w:color w:val="000000"/>
          <w:sz w:val="28"/>
          <w:lang w:val="ru-RU"/>
        </w:rPr>
        <w:t>Модель опыта Штерна.</w:t>
      </w:r>
    </w:p>
    <w:p>
      <w:pPr>
        <w:spacing w:after="0" w:line="264" w:lineRule="auto"/>
        <w:ind w:firstLine="600"/>
        <w:jc w:val="both"/>
        <w:rPr>
          <w:lang w:val="ru-RU"/>
        </w:rPr>
      </w:pPr>
      <w:r>
        <w:rPr>
          <w:rFonts w:ascii="Times New Roman" w:hAnsi="Times New Roman"/>
          <w:color w:val="000000"/>
          <w:sz w:val="28"/>
          <w:lang w:val="ru-RU"/>
        </w:rPr>
        <w:t>Опыты, доказывающие существование межмолекулярного взаимодействия.</w:t>
      </w:r>
    </w:p>
    <w:p>
      <w:pPr>
        <w:spacing w:after="0" w:line="264" w:lineRule="auto"/>
        <w:ind w:firstLine="600"/>
        <w:jc w:val="both"/>
        <w:rPr>
          <w:lang w:val="ru-RU"/>
        </w:rPr>
      </w:pPr>
      <w:r>
        <w:rPr>
          <w:rFonts w:ascii="Times New Roman" w:hAnsi="Times New Roman"/>
          <w:color w:val="000000"/>
          <w:sz w:val="28"/>
          <w:lang w:val="ru-RU"/>
        </w:rPr>
        <w:t>Модель, иллюстрирующая природу давления газа на стенки сосуда.</w:t>
      </w:r>
    </w:p>
    <w:p>
      <w:pPr>
        <w:spacing w:after="0" w:line="264" w:lineRule="auto"/>
        <w:ind w:firstLine="600"/>
        <w:jc w:val="both"/>
        <w:rPr>
          <w:lang w:val="ru-RU"/>
        </w:rPr>
      </w:pPr>
      <w:r>
        <w:rPr>
          <w:rFonts w:ascii="Times New Roman" w:hAnsi="Times New Roman"/>
          <w:color w:val="000000"/>
          <w:sz w:val="28"/>
          <w:lang w:val="ru-RU"/>
        </w:rPr>
        <w:t>Опыты, иллюстрирующие уравнение состояния идеального газа, изопроцессы.</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pPr>
        <w:spacing w:after="0" w:line="264" w:lineRule="auto"/>
        <w:ind w:firstLine="600"/>
        <w:jc w:val="both"/>
        <w:rPr>
          <w:lang w:val="ru-RU"/>
        </w:rPr>
      </w:pPr>
      <w:r>
        <w:rPr>
          <w:rFonts w:ascii="Times New Roman" w:hAnsi="Times New Roman"/>
          <w:color w:val="000000"/>
          <w:sz w:val="28"/>
          <w:lang w:val="ru-RU"/>
        </w:rPr>
        <w:t>Исследование зависимости между параметрами состояния разреженного газа.</w:t>
      </w:r>
    </w:p>
    <w:p>
      <w:pPr>
        <w:spacing w:after="0" w:line="264" w:lineRule="auto"/>
        <w:ind w:firstLine="600"/>
        <w:jc w:val="both"/>
        <w:rPr>
          <w:lang w:val="ru-RU"/>
        </w:rPr>
      </w:pPr>
      <w:r>
        <w:rPr>
          <w:rFonts w:ascii="Times New Roman" w:hAnsi="Times New Roman"/>
          <w:b/>
          <w:i/>
          <w:color w:val="000000"/>
          <w:sz w:val="28"/>
          <w:lang w:val="ru-RU"/>
        </w:rPr>
        <w:t>Тема 2. Основы термодинамики</w:t>
      </w:r>
    </w:p>
    <w:p>
      <w:pPr>
        <w:spacing w:after="0" w:line="264" w:lineRule="auto"/>
        <w:ind w:firstLine="600"/>
        <w:jc w:val="both"/>
        <w:rPr>
          <w:lang w:val="ru-RU"/>
        </w:rPr>
      </w:pPr>
      <w:r>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pPr>
        <w:spacing w:after="0" w:line="264" w:lineRule="auto"/>
        <w:ind w:firstLine="600"/>
        <w:jc w:val="both"/>
        <w:rPr>
          <w:lang w:val="ru-RU"/>
        </w:rPr>
      </w:pPr>
      <w:r>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spacing w:after="0" w:line="264" w:lineRule="auto"/>
        <w:ind w:firstLine="600"/>
        <w:jc w:val="both"/>
        <w:rPr>
          <w:lang w:val="ru-RU"/>
        </w:rPr>
      </w:pPr>
      <w:r>
        <w:rPr>
          <w:rFonts w:ascii="Times New Roman" w:hAnsi="Times New Roman"/>
          <w:color w:val="000000"/>
          <w:sz w:val="28"/>
          <w:lang w:val="ru-RU"/>
        </w:rPr>
        <w:t>Второй закон термодинамики. Необратимость процессов в природе.</w:t>
      </w:r>
    </w:p>
    <w:p>
      <w:pPr>
        <w:spacing w:after="0" w:line="264" w:lineRule="auto"/>
        <w:ind w:firstLine="600"/>
        <w:jc w:val="both"/>
        <w:rPr>
          <w:lang w:val="ru-RU"/>
        </w:rPr>
      </w:pPr>
      <w:r>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pPr>
        <w:spacing w:after="0" w:line="264" w:lineRule="auto"/>
        <w:ind w:firstLine="600"/>
        <w:jc w:val="both"/>
        <w:rPr>
          <w:lang w:val="ru-RU"/>
        </w:rPr>
      </w:pPr>
      <w:r>
        <w:rPr>
          <w:rFonts w:ascii="Times New Roman" w:hAnsi="Times New Roman"/>
          <w:color w:val="000000"/>
          <w:sz w:val="28"/>
          <w:lang w:val="ru-RU"/>
        </w:rPr>
        <w:t>Изменение внутренней энергии (температуры) тела при теплопередаче.</w:t>
      </w:r>
    </w:p>
    <w:p>
      <w:pPr>
        <w:spacing w:after="0" w:line="264" w:lineRule="auto"/>
        <w:ind w:firstLine="600"/>
        <w:jc w:val="both"/>
        <w:rPr>
          <w:lang w:val="ru-RU"/>
        </w:rPr>
      </w:pPr>
      <w:r>
        <w:rPr>
          <w:rFonts w:ascii="Times New Roman" w:hAnsi="Times New Roman"/>
          <w:color w:val="000000"/>
          <w:sz w:val="28"/>
          <w:lang w:val="ru-RU"/>
        </w:rPr>
        <w:t>Опыт по адиабатному расширению воздуха (опыт с воздушным огнивом).</w:t>
      </w:r>
    </w:p>
    <w:p>
      <w:pPr>
        <w:spacing w:after="0" w:line="264" w:lineRule="auto"/>
        <w:ind w:firstLine="600"/>
        <w:jc w:val="both"/>
        <w:rPr>
          <w:lang w:val="ru-RU"/>
        </w:rPr>
      </w:pPr>
      <w:r>
        <w:rPr>
          <w:rFonts w:ascii="Times New Roman" w:hAnsi="Times New Roman"/>
          <w:color w:val="000000"/>
          <w:sz w:val="28"/>
          <w:lang w:val="ru-RU"/>
        </w:rPr>
        <w:t>Модели паровой турбины, двигателя внутреннего сгорания, реактивного двигателя.</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Измерение удельной теплоёмкости.</w:t>
      </w:r>
    </w:p>
    <w:p>
      <w:pPr>
        <w:spacing w:after="0" w:line="264" w:lineRule="auto"/>
        <w:ind w:firstLine="600"/>
        <w:jc w:val="both"/>
        <w:rPr>
          <w:lang w:val="ru-RU"/>
        </w:rPr>
      </w:pPr>
      <w:r>
        <w:rPr>
          <w:rFonts w:ascii="Times New Roman" w:hAnsi="Times New Roman"/>
          <w:b/>
          <w:i/>
          <w:color w:val="000000"/>
          <w:sz w:val="28"/>
          <w:lang w:val="ru-RU"/>
        </w:rPr>
        <w:t>Тема 3. Агрегатные состояния вещества. Фазовые переходы</w:t>
      </w:r>
    </w:p>
    <w:p>
      <w:pPr>
        <w:spacing w:after="0" w:line="264" w:lineRule="auto"/>
        <w:ind w:firstLine="600"/>
        <w:jc w:val="both"/>
        <w:rPr>
          <w:lang w:val="ru-RU"/>
        </w:rPr>
      </w:pPr>
      <w:r>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pPr>
        <w:spacing w:after="0" w:line="264" w:lineRule="auto"/>
        <w:ind w:firstLine="600"/>
        <w:jc w:val="both"/>
        <w:rPr>
          <w:lang w:val="ru-RU"/>
        </w:rPr>
      </w:pPr>
      <w:r>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spacing w:after="0" w:line="264" w:lineRule="auto"/>
        <w:ind w:firstLine="600"/>
        <w:jc w:val="both"/>
        <w:rPr>
          <w:lang w:val="ru-RU"/>
        </w:rPr>
      </w:pPr>
      <w:r>
        <w:rPr>
          <w:rFonts w:ascii="Times New Roman" w:hAnsi="Times New Roman"/>
          <w:color w:val="000000"/>
          <w:sz w:val="28"/>
          <w:lang w:val="ru-RU"/>
        </w:rPr>
        <w:t>Уравнение теплового баланса.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Свойства насыщенных паров.</w:t>
      </w:r>
    </w:p>
    <w:p>
      <w:pPr>
        <w:spacing w:after="0" w:line="264" w:lineRule="auto"/>
        <w:ind w:firstLine="600"/>
        <w:jc w:val="both"/>
        <w:rPr>
          <w:lang w:val="ru-RU"/>
        </w:rPr>
      </w:pPr>
      <w:r>
        <w:rPr>
          <w:rFonts w:ascii="Times New Roman" w:hAnsi="Times New Roman"/>
          <w:color w:val="000000"/>
          <w:sz w:val="28"/>
          <w:lang w:val="ru-RU"/>
        </w:rPr>
        <w:t>Кипение при пониженном давлении.</w:t>
      </w:r>
    </w:p>
    <w:p>
      <w:pPr>
        <w:spacing w:after="0" w:line="264" w:lineRule="auto"/>
        <w:ind w:firstLine="600"/>
        <w:jc w:val="both"/>
        <w:rPr>
          <w:lang w:val="ru-RU"/>
        </w:rPr>
      </w:pPr>
      <w:r>
        <w:rPr>
          <w:rFonts w:ascii="Times New Roman" w:hAnsi="Times New Roman"/>
          <w:color w:val="000000"/>
          <w:sz w:val="28"/>
          <w:lang w:val="ru-RU"/>
        </w:rPr>
        <w:t>Способы измерения влажности.</w:t>
      </w:r>
    </w:p>
    <w:p>
      <w:pPr>
        <w:spacing w:after="0" w:line="264" w:lineRule="auto"/>
        <w:ind w:firstLine="600"/>
        <w:jc w:val="both"/>
        <w:rPr>
          <w:lang w:val="ru-RU"/>
        </w:rPr>
      </w:pPr>
      <w:r>
        <w:rPr>
          <w:rFonts w:ascii="Times New Roman" w:hAnsi="Times New Roman"/>
          <w:color w:val="000000"/>
          <w:sz w:val="28"/>
          <w:lang w:val="ru-RU"/>
        </w:rPr>
        <w:t>Наблюдение нагревания и плавления кристаллического вещества.</w:t>
      </w:r>
    </w:p>
    <w:p>
      <w:pPr>
        <w:spacing w:after="0" w:line="264" w:lineRule="auto"/>
        <w:ind w:firstLine="600"/>
        <w:jc w:val="both"/>
        <w:rPr>
          <w:lang w:val="ru-RU"/>
        </w:rPr>
      </w:pPr>
      <w:r>
        <w:rPr>
          <w:rFonts w:ascii="Times New Roman" w:hAnsi="Times New Roman"/>
          <w:color w:val="000000"/>
          <w:sz w:val="28"/>
          <w:lang w:val="ru-RU"/>
        </w:rPr>
        <w:t>Демонстрация кристаллов.</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Измерение относительной влажности воздуха.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1. Электростатика</w:t>
      </w:r>
    </w:p>
    <w:p>
      <w:pPr>
        <w:spacing w:after="0" w:line="264" w:lineRule="auto"/>
        <w:ind w:firstLine="600"/>
        <w:jc w:val="both"/>
        <w:rPr>
          <w:lang w:val="ru-RU"/>
        </w:rPr>
      </w:pPr>
      <w:r>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pPr>
        <w:spacing w:after="0" w:line="264" w:lineRule="auto"/>
        <w:ind w:firstLine="600"/>
        <w:jc w:val="both"/>
        <w:rPr>
          <w:lang w:val="ru-RU"/>
        </w:rPr>
      </w:pPr>
      <w:r>
        <w:rPr>
          <w:rFonts w:ascii="Times New Roman" w:hAnsi="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pPr>
        <w:spacing w:after="0" w:line="264" w:lineRule="auto"/>
        <w:ind w:firstLine="600"/>
        <w:jc w:val="both"/>
        <w:rPr>
          <w:lang w:val="ru-RU"/>
        </w:rPr>
      </w:pPr>
      <w:r>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pPr>
        <w:spacing w:after="0" w:line="264" w:lineRule="auto"/>
        <w:ind w:firstLine="600"/>
        <w:jc w:val="both"/>
        <w:rPr>
          <w:lang w:val="ru-RU"/>
        </w:rPr>
      </w:pPr>
      <w:r>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Устройство и принцип действия электрометра.</w:t>
      </w:r>
    </w:p>
    <w:p>
      <w:pPr>
        <w:spacing w:after="0" w:line="264" w:lineRule="auto"/>
        <w:ind w:firstLine="600"/>
        <w:jc w:val="both"/>
        <w:rPr>
          <w:lang w:val="ru-RU"/>
        </w:rPr>
      </w:pPr>
      <w:r>
        <w:rPr>
          <w:rFonts w:ascii="Times New Roman" w:hAnsi="Times New Roman"/>
          <w:color w:val="000000"/>
          <w:sz w:val="28"/>
          <w:lang w:val="ru-RU"/>
        </w:rPr>
        <w:t>Взаимодействие наэлектризованных тел.</w:t>
      </w:r>
    </w:p>
    <w:p>
      <w:pPr>
        <w:spacing w:after="0" w:line="264" w:lineRule="auto"/>
        <w:ind w:firstLine="600"/>
        <w:jc w:val="both"/>
        <w:rPr>
          <w:lang w:val="ru-RU"/>
        </w:rPr>
      </w:pPr>
      <w:r>
        <w:rPr>
          <w:rFonts w:ascii="Times New Roman" w:hAnsi="Times New Roman"/>
          <w:color w:val="000000"/>
          <w:sz w:val="28"/>
          <w:lang w:val="ru-RU"/>
        </w:rPr>
        <w:t>Электрическое поле заряженных тел.</w:t>
      </w:r>
    </w:p>
    <w:p>
      <w:pPr>
        <w:spacing w:after="0" w:line="264" w:lineRule="auto"/>
        <w:ind w:firstLine="600"/>
        <w:jc w:val="both"/>
        <w:rPr>
          <w:lang w:val="ru-RU"/>
        </w:rPr>
      </w:pPr>
      <w:r>
        <w:rPr>
          <w:rFonts w:ascii="Times New Roman" w:hAnsi="Times New Roman"/>
          <w:color w:val="000000"/>
          <w:sz w:val="28"/>
          <w:lang w:val="ru-RU"/>
        </w:rPr>
        <w:t>Проводники в электростатическом поле.</w:t>
      </w:r>
    </w:p>
    <w:p>
      <w:pPr>
        <w:spacing w:after="0" w:line="264" w:lineRule="auto"/>
        <w:ind w:firstLine="600"/>
        <w:jc w:val="both"/>
        <w:rPr>
          <w:lang w:val="ru-RU"/>
        </w:rPr>
      </w:pPr>
      <w:r>
        <w:rPr>
          <w:rFonts w:ascii="Times New Roman" w:hAnsi="Times New Roman"/>
          <w:color w:val="000000"/>
          <w:sz w:val="28"/>
          <w:lang w:val="ru-RU"/>
        </w:rPr>
        <w:t>Электростатическая защита.</w:t>
      </w:r>
    </w:p>
    <w:p>
      <w:pPr>
        <w:spacing w:after="0" w:line="264" w:lineRule="auto"/>
        <w:ind w:firstLine="600"/>
        <w:jc w:val="both"/>
        <w:rPr>
          <w:lang w:val="ru-RU"/>
        </w:rPr>
      </w:pPr>
      <w:r>
        <w:rPr>
          <w:rFonts w:ascii="Times New Roman" w:hAnsi="Times New Roman"/>
          <w:color w:val="000000"/>
          <w:sz w:val="28"/>
          <w:lang w:val="ru-RU"/>
        </w:rPr>
        <w:t>Диэлектрики в электростатическом поле.</w:t>
      </w:r>
    </w:p>
    <w:p>
      <w:pPr>
        <w:spacing w:after="0" w:line="264" w:lineRule="auto"/>
        <w:ind w:firstLine="600"/>
        <w:jc w:val="both"/>
        <w:rPr>
          <w:lang w:val="ru-RU"/>
        </w:rPr>
      </w:pPr>
      <w:r>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pPr>
        <w:spacing w:after="0" w:line="264" w:lineRule="auto"/>
        <w:ind w:firstLine="600"/>
        <w:jc w:val="both"/>
        <w:rPr>
          <w:lang w:val="ru-RU"/>
        </w:rPr>
      </w:pPr>
      <w:r>
        <w:rPr>
          <w:rFonts w:ascii="Times New Roman" w:hAnsi="Times New Roman"/>
          <w:color w:val="000000"/>
          <w:sz w:val="28"/>
          <w:lang w:val="ru-RU"/>
        </w:rPr>
        <w:t>Энергия заряженного конденсатора.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Измерение электроёмкости конденсатора.</w:t>
      </w:r>
    </w:p>
    <w:p>
      <w:pPr>
        <w:spacing w:after="0" w:line="264" w:lineRule="auto"/>
        <w:ind w:firstLine="600"/>
        <w:jc w:val="both"/>
        <w:rPr>
          <w:lang w:val="ru-RU"/>
        </w:rPr>
      </w:pPr>
      <w:r>
        <w:rPr>
          <w:rFonts w:ascii="Times New Roman" w:hAnsi="Times New Roman"/>
          <w:b/>
          <w:i/>
          <w:color w:val="000000"/>
          <w:sz w:val="28"/>
          <w:lang w:val="ru-RU"/>
        </w:rPr>
        <w:t>Тема 2. Постоянный электрический ток. Токи в различных средах</w:t>
      </w:r>
    </w:p>
    <w:p>
      <w:pPr>
        <w:spacing w:after="0" w:line="264" w:lineRule="auto"/>
        <w:ind w:firstLine="600"/>
        <w:jc w:val="both"/>
        <w:rPr>
          <w:lang w:val="ru-RU"/>
        </w:rPr>
      </w:pPr>
      <w:r>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pPr>
        <w:spacing w:after="0" w:line="264" w:lineRule="auto"/>
        <w:ind w:firstLine="600"/>
        <w:jc w:val="both"/>
        <w:rPr>
          <w:lang w:val="ru-RU"/>
        </w:rPr>
      </w:pPr>
      <w:r>
        <w:rPr>
          <w:rFonts w:ascii="Times New Roman" w:hAnsi="Times New Roman"/>
          <w:color w:val="000000"/>
          <w:sz w:val="28"/>
          <w:lang w:val="ru-RU"/>
        </w:rPr>
        <w:t xml:space="preserve">Напряжение. Закон Ома для участка цепи. </w:t>
      </w:r>
    </w:p>
    <w:p>
      <w:pPr>
        <w:spacing w:after="0" w:line="264" w:lineRule="auto"/>
        <w:ind w:firstLine="600"/>
        <w:jc w:val="both"/>
        <w:rPr>
          <w:lang w:val="ru-RU"/>
        </w:rPr>
      </w:pPr>
      <w:r>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pPr>
        <w:spacing w:after="0" w:line="264" w:lineRule="auto"/>
        <w:ind w:firstLine="600"/>
        <w:jc w:val="both"/>
        <w:rPr>
          <w:lang w:val="ru-RU"/>
        </w:rPr>
      </w:pPr>
      <w:r>
        <w:rPr>
          <w:rFonts w:ascii="Times New Roman" w:hAnsi="Times New Roman"/>
          <w:color w:val="000000"/>
          <w:sz w:val="28"/>
          <w:lang w:val="ru-RU"/>
        </w:rPr>
        <w:t xml:space="preserve">Работа электрического тока. Закон Джоуля–Ленца. Мощность электрического тока. </w:t>
      </w:r>
    </w:p>
    <w:p>
      <w:pPr>
        <w:spacing w:after="0" w:line="264" w:lineRule="auto"/>
        <w:ind w:firstLine="600"/>
        <w:jc w:val="both"/>
        <w:rPr>
          <w:lang w:val="ru-RU"/>
        </w:rPr>
      </w:pPr>
      <w:r>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pPr>
        <w:spacing w:after="0" w:line="264" w:lineRule="auto"/>
        <w:ind w:firstLine="600"/>
        <w:jc w:val="both"/>
        <w:rPr>
          <w:lang w:val="ru-RU"/>
        </w:rPr>
      </w:pPr>
      <w:r>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pPr>
        <w:spacing w:after="0" w:line="264" w:lineRule="auto"/>
        <w:ind w:firstLine="600"/>
        <w:jc w:val="both"/>
        <w:rPr>
          <w:lang w:val="ru-RU"/>
        </w:rPr>
      </w:pPr>
      <w:r>
        <w:rPr>
          <w:rFonts w:ascii="Times New Roman" w:hAnsi="Times New Roman"/>
          <w:color w:val="000000"/>
          <w:sz w:val="28"/>
          <w:lang w:val="ru-RU"/>
        </w:rPr>
        <w:t>Электрический ток в вакууме. Свойства электронных пучков.</w:t>
      </w:r>
    </w:p>
    <w:p>
      <w:pPr>
        <w:spacing w:after="0" w:line="264" w:lineRule="auto"/>
        <w:ind w:firstLine="600"/>
        <w:jc w:val="both"/>
        <w:rPr>
          <w:lang w:val="ru-RU"/>
        </w:rPr>
      </w:pPr>
      <w:r>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Pr>
          <w:rFonts w:ascii="Times New Roman" w:hAnsi="Times New Roman"/>
          <w:color w:val="000000"/>
          <w:sz w:val="28"/>
          <w:lang w:val="ru-RU"/>
        </w:rPr>
        <w:t>–</w:t>
      </w:r>
      <w:r>
        <w:rPr>
          <w:rFonts w:ascii="Times New Roman" w:hAnsi="Times New Roman"/>
          <w:color w:val="000000"/>
          <w:sz w:val="28"/>
        </w:rPr>
        <w:t>n</w:t>
      </w:r>
      <w:r>
        <w:rPr>
          <w:rFonts w:ascii="Times New Roman" w:hAnsi="Times New Roman"/>
          <w:color w:val="000000"/>
          <w:sz w:val="28"/>
          <w:lang w:val="ru-RU"/>
        </w:rPr>
        <w:t>-перехода. Полупроводниковые приборы.</w:t>
      </w:r>
    </w:p>
    <w:p>
      <w:pPr>
        <w:spacing w:after="0" w:line="264" w:lineRule="auto"/>
        <w:ind w:firstLine="600"/>
        <w:jc w:val="both"/>
        <w:rPr>
          <w:lang w:val="ru-RU"/>
        </w:rPr>
      </w:pPr>
      <w:r>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pPr>
        <w:spacing w:after="0" w:line="264" w:lineRule="auto"/>
        <w:ind w:firstLine="600"/>
        <w:jc w:val="both"/>
        <w:rPr>
          <w:lang w:val="ru-RU"/>
        </w:rPr>
      </w:pPr>
      <w:r>
        <w:rPr>
          <w:rFonts w:ascii="Times New Roman" w:hAnsi="Times New Roman"/>
          <w:color w:val="000000"/>
          <w:sz w:val="28"/>
          <w:lang w:val="ru-RU"/>
        </w:rPr>
        <w:t>Электрический ток в газах. Самостоятельный и несамостоятельный разряд. Молния. Плазма.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Измерение силы тока и напряжения.</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pPr>
        <w:spacing w:after="0" w:line="264" w:lineRule="auto"/>
        <w:ind w:firstLine="600"/>
        <w:jc w:val="both"/>
        <w:rPr>
          <w:lang w:val="ru-RU"/>
        </w:rPr>
      </w:pPr>
      <w:r>
        <w:rPr>
          <w:rFonts w:ascii="Times New Roman" w:hAnsi="Times New Roman"/>
          <w:color w:val="000000"/>
          <w:sz w:val="28"/>
          <w:lang w:val="ru-RU"/>
        </w:rPr>
        <w:t>Смешанное соединение проводников.</w:t>
      </w:r>
    </w:p>
    <w:p>
      <w:pPr>
        <w:spacing w:after="0" w:line="264" w:lineRule="auto"/>
        <w:ind w:firstLine="600"/>
        <w:jc w:val="both"/>
        <w:rPr>
          <w:lang w:val="ru-RU"/>
        </w:rPr>
      </w:pPr>
      <w:r>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металлов от температуры.</w:t>
      </w:r>
    </w:p>
    <w:p>
      <w:pPr>
        <w:spacing w:after="0" w:line="264" w:lineRule="auto"/>
        <w:ind w:firstLine="600"/>
        <w:jc w:val="both"/>
        <w:rPr>
          <w:lang w:val="ru-RU"/>
        </w:rPr>
      </w:pPr>
      <w:r>
        <w:rPr>
          <w:rFonts w:ascii="Times New Roman" w:hAnsi="Times New Roman"/>
          <w:color w:val="000000"/>
          <w:sz w:val="28"/>
          <w:lang w:val="ru-RU"/>
        </w:rPr>
        <w:t>Проводимость электролитов.</w:t>
      </w:r>
    </w:p>
    <w:p>
      <w:pPr>
        <w:spacing w:after="0" w:line="264" w:lineRule="auto"/>
        <w:ind w:firstLine="600"/>
        <w:jc w:val="both"/>
        <w:rPr>
          <w:lang w:val="ru-RU"/>
        </w:rPr>
      </w:pPr>
      <w:r>
        <w:rPr>
          <w:rFonts w:ascii="Times New Roman" w:hAnsi="Times New Roman"/>
          <w:color w:val="000000"/>
          <w:sz w:val="28"/>
          <w:lang w:val="ru-RU"/>
        </w:rPr>
        <w:t>Искровой разряд и проводимость воздуха.</w:t>
      </w:r>
    </w:p>
    <w:p>
      <w:pPr>
        <w:spacing w:after="0" w:line="264" w:lineRule="auto"/>
        <w:ind w:firstLine="600"/>
        <w:jc w:val="both"/>
        <w:rPr>
          <w:lang w:val="ru-RU"/>
        </w:rPr>
      </w:pPr>
      <w:r>
        <w:rPr>
          <w:rFonts w:ascii="Times New Roman" w:hAnsi="Times New Roman"/>
          <w:color w:val="000000"/>
          <w:sz w:val="28"/>
          <w:lang w:val="ru-RU"/>
        </w:rPr>
        <w:t>Односторонняя проводимость диода.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смешанного соединения резисторов.</w:t>
      </w:r>
    </w:p>
    <w:p>
      <w:pPr>
        <w:spacing w:after="0" w:line="264" w:lineRule="auto"/>
        <w:ind w:firstLine="600"/>
        <w:jc w:val="both"/>
        <w:rPr>
          <w:lang w:val="ru-RU"/>
        </w:rPr>
      </w:pPr>
      <w:r>
        <w:rPr>
          <w:rFonts w:ascii="Times New Roman" w:hAnsi="Times New Roman"/>
          <w:color w:val="000000"/>
          <w:sz w:val="28"/>
          <w:lang w:val="ru-RU"/>
        </w:rPr>
        <w:t>Измерение электродвижущей силы источника тока и его внутреннего сопротивления.</w:t>
      </w:r>
    </w:p>
    <w:p>
      <w:pPr>
        <w:spacing w:after="0" w:line="264" w:lineRule="auto"/>
        <w:ind w:firstLine="600"/>
        <w:jc w:val="both"/>
        <w:rPr>
          <w:lang w:val="ru-RU"/>
        </w:rPr>
      </w:pPr>
      <w:r>
        <w:rPr>
          <w:rFonts w:ascii="Times New Roman" w:hAnsi="Times New Roman"/>
          <w:color w:val="000000"/>
          <w:sz w:val="28"/>
          <w:lang w:val="ru-RU"/>
        </w:rPr>
        <w:t>Наблюдение электролиза.</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i/>
          <w:color w:val="000000"/>
          <w:sz w:val="28"/>
          <w:lang w:val="ru-RU"/>
        </w:rPr>
        <w:t>Межпредметные понятия</w:t>
      </w:r>
      <w:r>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264" w:lineRule="auto"/>
        <w:ind w:firstLine="600"/>
        <w:jc w:val="both"/>
        <w:rPr>
          <w:lang w:val="ru-RU"/>
        </w:rPr>
      </w:pPr>
      <w:r>
        <w:rPr>
          <w:rFonts w:ascii="Times New Roman" w:hAnsi="Times New Roman"/>
          <w:i/>
          <w:color w:val="000000"/>
          <w:sz w:val="28"/>
          <w:lang w:val="ru-RU"/>
        </w:rPr>
        <w:t>Математика:</w:t>
      </w:r>
      <w:r>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spacing w:after="0" w:line="264" w:lineRule="auto"/>
        <w:ind w:firstLine="600"/>
        <w:jc w:val="both"/>
        <w:rPr>
          <w:lang w:val="ru-RU"/>
        </w:rPr>
      </w:pPr>
      <w:r>
        <w:rPr>
          <w:rFonts w:ascii="Times New Roman" w:hAnsi="Times New Roman"/>
          <w:i/>
          <w:color w:val="000000"/>
          <w:sz w:val="28"/>
          <w:lang w:val="ru-RU"/>
        </w:rPr>
        <w:t>Биология:</w:t>
      </w:r>
      <w:r>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spacing w:after="0" w:line="264" w:lineRule="auto"/>
        <w:ind w:firstLine="600"/>
        <w:jc w:val="both"/>
        <w:rPr>
          <w:lang w:val="ru-RU"/>
        </w:rPr>
      </w:pPr>
      <w:r>
        <w:rPr>
          <w:rFonts w:ascii="Times New Roman" w:hAnsi="Times New Roman"/>
          <w:i/>
          <w:color w:val="000000"/>
          <w:sz w:val="28"/>
          <w:lang w:val="ru-RU"/>
        </w:rPr>
        <w:t>Химия:</w:t>
      </w:r>
      <w:r>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pPr>
        <w:spacing w:after="0" w:line="264" w:lineRule="auto"/>
        <w:ind w:firstLine="600"/>
        <w:jc w:val="both"/>
        <w:rPr>
          <w:lang w:val="ru-RU"/>
        </w:rPr>
      </w:pPr>
      <w:r>
        <w:rPr>
          <w:rFonts w:ascii="Times New Roman" w:hAnsi="Times New Roman"/>
          <w:i/>
          <w:color w:val="000000"/>
          <w:sz w:val="28"/>
          <w:lang w:val="ru-RU"/>
        </w:rPr>
        <w:t>География:</w:t>
      </w:r>
      <w:r>
        <w:rPr>
          <w:rFonts w:ascii="Times New Roman" w:hAnsi="Times New Roman"/>
          <w:color w:val="000000"/>
          <w:sz w:val="28"/>
          <w:lang w:val="ru-RU"/>
        </w:rPr>
        <w:t xml:space="preserve"> влажность воздуха, ветры, барометр, термометр.</w:t>
      </w:r>
    </w:p>
    <w:p>
      <w:pPr>
        <w:spacing w:after="0" w:line="264" w:lineRule="auto"/>
        <w:ind w:firstLine="600"/>
        <w:jc w:val="both"/>
        <w:rPr>
          <w:lang w:val="ru-RU"/>
        </w:rPr>
      </w:pPr>
      <w:r>
        <w:rPr>
          <w:rFonts w:ascii="Times New Roman" w:hAnsi="Times New Roman"/>
          <w:i/>
          <w:color w:val="000000"/>
          <w:sz w:val="28"/>
          <w:lang w:val="ru-RU"/>
        </w:rPr>
        <w:t>Технология:</w:t>
      </w:r>
      <w:r>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3. Магнитное поле. Электромагнитная индукция</w:t>
      </w:r>
    </w:p>
    <w:p>
      <w:pPr>
        <w:spacing w:after="0" w:line="264" w:lineRule="auto"/>
        <w:ind w:firstLine="600"/>
        <w:jc w:val="both"/>
        <w:rPr>
          <w:lang w:val="ru-RU"/>
        </w:rPr>
      </w:pPr>
      <w:r>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spacing w:after="0" w:line="264" w:lineRule="auto"/>
        <w:ind w:firstLine="600"/>
        <w:jc w:val="both"/>
        <w:rPr>
          <w:lang w:val="ru-RU"/>
        </w:rPr>
      </w:pPr>
      <w:r>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spacing w:after="0" w:line="264" w:lineRule="auto"/>
        <w:ind w:firstLine="600"/>
        <w:jc w:val="both"/>
        <w:rPr>
          <w:lang w:val="ru-RU"/>
        </w:rPr>
      </w:pPr>
      <w:r>
        <w:rPr>
          <w:rFonts w:ascii="Times New Roman" w:hAnsi="Times New Roman"/>
          <w:color w:val="000000"/>
          <w:sz w:val="28"/>
          <w:lang w:val="ru-RU"/>
        </w:rPr>
        <w:t>Сила Ампера, её модуль и направление.</w:t>
      </w:r>
    </w:p>
    <w:p>
      <w:pPr>
        <w:spacing w:after="0" w:line="264" w:lineRule="auto"/>
        <w:ind w:firstLine="600"/>
        <w:jc w:val="both"/>
        <w:rPr>
          <w:lang w:val="ru-RU"/>
        </w:rPr>
      </w:pPr>
      <w:r>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pPr>
        <w:spacing w:after="0" w:line="264" w:lineRule="auto"/>
        <w:ind w:firstLine="600"/>
        <w:jc w:val="both"/>
        <w:rPr>
          <w:lang w:val="ru-RU"/>
        </w:rPr>
      </w:pPr>
      <w:r>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pPr>
        <w:spacing w:after="0" w:line="264" w:lineRule="auto"/>
        <w:ind w:firstLine="600"/>
        <w:jc w:val="both"/>
        <w:rPr>
          <w:lang w:val="ru-RU"/>
        </w:rPr>
      </w:pPr>
      <w:r>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 xml:space="preserve">Индуктивность. Явление самоиндукции. Электродвижущая сила самоиндукции. </w:t>
      </w:r>
    </w:p>
    <w:p>
      <w:pPr>
        <w:spacing w:after="0" w:line="264" w:lineRule="auto"/>
        <w:ind w:firstLine="600"/>
        <w:jc w:val="both"/>
        <w:rPr>
          <w:lang w:val="ru-RU"/>
        </w:rPr>
      </w:pPr>
      <w:r>
        <w:rPr>
          <w:rFonts w:ascii="Times New Roman" w:hAnsi="Times New Roman"/>
          <w:color w:val="000000"/>
          <w:sz w:val="28"/>
          <w:lang w:val="ru-RU"/>
        </w:rPr>
        <w:t>Энергия магнитного поля катушки с током.</w:t>
      </w:r>
    </w:p>
    <w:p>
      <w:pPr>
        <w:spacing w:after="0" w:line="264" w:lineRule="auto"/>
        <w:ind w:firstLine="600"/>
        <w:jc w:val="both"/>
        <w:rPr>
          <w:lang w:val="ru-RU"/>
        </w:rPr>
      </w:pPr>
      <w:r>
        <w:rPr>
          <w:rFonts w:ascii="Times New Roman" w:hAnsi="Times New Roman"/>
          <w:color w:val="000000"/>
          <w:sz w:val="28"/>
          <w:lang w:val="ru-RU"/>
        </w:rPr>
        <w:t>Электромагнитное поле.</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Опыт Эрстеда. </w:t>
      </w:r>
    </w:p>
    <w:p>
      <w:pPr>
        <w:spacing w:after="0" w:line="264" w:lineRule="auto"/>
        <w:ind w:firstLine="600"/>
        <w:jc w:val="both"/>
        <w:rPr>
          <w:lang w:val="ru-RU"/>
        </w:rPr>
      </w:pPr>
      <w:r>
        <w:rPr>
          <w:rFonts w:ascii="Times New Roman" w:hAnsi="Times New Roman"/>
          <w:color w:val="000000"/>
          <w:sz w:val="28"/>
          <w:lang w:val="ru-RU"/>
        </w:rPr>
        <w:t xml:space="preserve">Отклонение электронного пучка магнитным полем. </w:t>
      </w:r>
    </w:p>
    <w:p>
      <w:pPr>
        <w:spacing w:after="0" w:line="264" w:lineRule="auto"/>
        <w:ind w:firstLine="600"/>
        <w:jc w:val="both"/>
        <w:rPr>
          <w:lang w:val="ru-RU"/>
        </w:rPr>
      </w:pPr>
      <w:r>
        <w:rPr>
          <w:rFonts w:ascii="Times New Roman" w:hAnsi="Times New Roman"/>
          <w:color w:val="000000"/>
          <w:sz w:val="28"/>
          <w:lang w:val="ru-RU"/>
        </w:rPr>
        <w:t>Линии индукции магнитного поля.</w:t>
      </w:r>
    </w:p>
    <w:p>
      <w:pPr>
        <w:spacing w:after="0" w:line="264" w:lineRule="auto"/>
        <w:ind w:firstLine="600"/>
        <w:jc w:val="both"/>
        <w:rPr>
          <w:lang w:val="ru-RU"/>
        </w:rPr>
      </w:pPr>
      <w:r>
        <w:rPr>
          <w:rFonts w:ascii="Times New Roman" w:hAnsi="Times New Roman"/>
          <w:color w:val="000000"/>
          <w:sz w:val="28"/>
          <w:lang w:val="ru-RU"/>
        </w:rPr>
        <w:t>Взаимодействие двух проводников с током.</w:t>
      </w:r>
    </w:p>
    <w:p>
      <w:pPr>
        <w:spacing w:after="0" w:line="264" w:lineRule="auto"/>
        <w:ind w:firstLine="600"/>
        <w:jc w:val="both"/>
        <w:rPr>
          <w:lang w:val="ru-RU"/>
        </w:rPr>
      </w:pPr>
      <w:r>
        <w:rPr>
          <w:rFonts w:ascii="Times New Roman" w:hAnsi="Times New Roman"/>
          <w:color w:val="000000"/>
          <w:sz w:val="28"/>
          <w:lang w:val="ru-RU"/>
        </w:rPr>
        <w:t>Сила Ампера.</w:t>
      </w:r>
    </w:p>
    <w:p>
      <w:pPr>
        <w:spacing w:after="0" w:line="264" w:lineRule="auto"/>
        <w:ind w:firstLine="600"/>
        <w:jc w:val="both"/>
        <w:rPr>
          <w:lang w:val="ru-RU"/>
        </w:rPr>
      </w:pPr>
      <w:r>
        <w:rPr>
          <w:rFonts w:ascii="Times New Roman" w:hAnsi="Times New Roman"/>
          <w:color w:val="000000"/>
          <w:sz w:val="28"/>
          <w:lang w:val="ru-RU"/>
        </w:rPr>
        <w:t>Действие силы Лоренца на ионы электролита.</w:t>
      </w:r>
    </w:p>
    <w:p>
      <w:pPr>
        <w:spacing w:after="0" w:line="264" w:lineRule="auto"/>
        <w:ind w:firstLine="600"/>
        <w:jc w:val="both"/>
        <w:rPr>
          <w:lang w:val="ru-RU"/>
        </w:rPr>
      </w:pPr>
      <w:r>
        <w:rPr>
          <w:rFonts w:ascii="Times New Roman" w:hAnsi="Times New Roman"/>
          <w:color w:val="000000"/>
          <w:sz w:val="28"/>
          <w:lang w:val="ru-RU"/>
        </w:rPr>
        <w:t xml:space="preserve">Явление электромагнитной индукции. </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Зависимость электродвижущей силы индукции от скорости изменения магнитного потока.</w:t>
      </w:r>
    </w:p>
    <w:p>
      <w:pPr>
        <w:spacing w:after="0" w:line="264" w:lineRule="auto"/>
        <w:ind w:firstLine="600"/>
        <w:jc w:val="both"/>
        <w:rPr>
          <w:lang w:val="ru-RU"/>
        </w:rPr>
      </w:pPr>
      <w:r>
        <w:rPr>
          <w:rFonts w:ascii="Times New Roman" w:hAnsi="Times New Roman"/>
          <w:color w:val="000000"/>
          <w:sz w:val="28"/>
          <w:lang w:val="ru-RU"/>
        </w:rPr>
        <w:t>Явление самоиндукции.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магнитного поля катушки с током.</w:t>
      </w:r>
    </w:p>
    <w:p>
      <w:pPr>
        <w:spacing w:after="0" w:line="264" w:lineRule="auto"/>
        <w:ind w:firstLine="600"/>
        <w:jc w:val="both"/>
        <w:rPr>
          <w:lang w:val="ru-RU"/>
        </w:rPr>
      </w:pPr>
      <w:r>
        <w:rPr>
          <w:rFonts w:ascii="Times New Roman" w:hAnsi="Times New Roman"/>
          <w:color w:val="000000"/>
          <w:sz w:val="28"/>
          <w:lang w:val="ru-RU"/>
        </w:rPr>
        <w:t>Исследование действия постоянного магнита на рамку с током.</w:t>
      </w:r>
    </w:p>
    <w:p>
      <w:pPr>
        <w:spacing w:after="0" w:line="264" w:lineRule="auto"/>
        <w:ind w:firstLine="600"/>
        <w:jc w:val="both"/>
        <w:rPr>
          <w:lang w:val="ru-RU"/>
        </w:rPr>
      </w:pPr>
      <w:r>
        <w:rPr>
          <w:rFonts w:ascii="Times New Roman" w:hAnsi="Times New Roman"/>
          <w:color w:val="000000"/>
          <w:sz w:val="28"/>
          <w:lang w:val="ru-RU"/>
        </w:rPr>
        <w:t>Исследование явления электромагнитной индукции.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5. Колебания и волны</w:t>
      </w:r>
    </w:p>
    <w:p>
      <w:pPr>
        <w:spacing w:after="0" w:line="264" w:lineRule="auto"/>
        <w:ind w:firstLine="600"/>
        <w:jc w:val="both"/>
        <w:rPr>
          <w:lang w:val="ru-RU"/>
        </w:rPr>
      </w:pPr>
      <w:r>
        <w:rPr>
          <w:rFonts w:ascii="Times New Roman" w:hAnsi="Times New Roman"/>
          <w:b/>
          <w:i/>
          <w:color w:val="000000"/>
          <w:sz w:val="28"/>
          <w:lang w:val="ru-RU"/>
        </w:rPr>
        <w:t>Тема 1. Механические и электромагнитные колебания</w:t>
      </w:r>
    </w:p>
    <w:p>
      <w:pPr>
        <w:spacing w:after="0" w:line="264" w:lineRule="auto"/>
        <w:ind w:firstLine="600"/>
        <w:jc w:val="both"/>
        <w:rPr>
          <w:lang w:val="ru-RU"/>
        </w:rPr>
      </w:pPr>
      <w:r>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pPr>
        <w:spacing w:after="0" w:line="264" w:lineRule="auto"/>
        <w:ind w:firstLine="600"/>
        <w:jc w:val="both"/>
        <w:rPr>
          <w:lang w:val="ru-RU"/>
        </w:rPr>
      </w:pPr>
      <w:r>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spacing w:after="0" w:line="264" w:lineRule="auto"/>
        <w:ind w:firstLine="600"/>
        <w:jc w:val="both"/>
        <w:rPr>
          <w:lang w:val="ru-RU"/>
        </w:rPr>
      </w:pPr>
      <w:r>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pPr>
        <w:spacing w:after="0" w:line="264" w:lineRule="auto"/>
        <w:ind w:firstLine="600"/>
        <w:jc w:val="both"/>
        <w:rPr>
          <w:lang w:val="ru-RU"/>
        </w:rPr>
      </w:pPr>
      <w:r>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pPr>
        <w:spacing w:after="0" w:line="264" w:lineRule="auto"/>
        <w:ind w:firstLine="600"/>
        <w:jc w:val="both"/>
        <w:rPr>
          <w:lang w:val="ru-RU"/>
        </w:rPr>
      </w:pPr>
      <w:r>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Исследование параметров колебательной системы (пружинный или математический маятник).</w:t>
      </w:r>
    </w:p>
    <w:p>
      <w:pPr>
        <w:spacing w:after="0" w:line="264" w:lineRule="auto"/>
        <w:ind w:firstLine="600"/>
        <w:jc w:val="both"/>
        <w:rPr>
          <w:lang w:val="ru-RU"/>
        </w:rPr>
      </w:pPr>
      <w:r>
        <w:rPr>
          <w:rFonts w:ascii="Times New Roman" w:hAnsi="Times New Roman"/>
          <w:color w:val="000000"/>
          <w:sz w:val="28"/>
          <w:lang w:val="ru-RU"/>
        </w:rPr>
        <w:t>Наблюдение затухающих колебаний.</w:t>
      </w:r>
    </w:p>
    <w:p>
      <w:pPr>
        <w:spacing w:after="0" w:line="264" w:lineRule="auto"/>
        <w:ind w:firstLine="600"/>
        <w:jc w:val="both"/>
        <w:rPr>
          <w:lang w:val="ru-RU"/>
        </w:rPr>
      </w:pPr>
      <w:r>
        <w:rPr>
          <w:rFonts w:ascii="Times New Roman" w:hAnsi="Times New Roman"/>
          <w:color w:val="000000"/>
          <w:sz w:val="28"/>
          <w:lang w:val="ru-RU"/>
        </w:rPr>
        <w:t>Исследование свойств вынужденных колебаний.</w:t>
      </w:r>
    </w:p>
    <w:p>
      <w:pPr>
        <w:spacing w:after="0" w:line="264" w:lineRule="auto"/>
        <w:ind w:firstLine="600"/>
        <w:jc w:val="both"/>
        <w:rPr>
          <w:lang w:val="ru-RU"/>
        </w:rPr>
      </w:pPr>
      <w:r>
        <w:rPr>
          <w:rFonts w:ascii="Times New Roman" w:hAnsi="Times New Roman"/>
          <w:color w:val="000000"/>
          <w:sz w:val="28"/>
          <w:lang w:val="ru-RU"/>
        </w:rPr>
        <w:t xml:space="preserve">Наблюдение резонанса. </w:t>
      </w:r>
    </w:p>
    <w:p>
      <w:pPr>
        <w:spacing w:after="0" w:line="264" w:lineRule="auto"/>
        <w:ind w:firstLine="600"/>
        <w:jc w:val="both"/>
        <w:rPr>
          <w:lang w:val="ru-RU"/>
        </w:rPr>
      </w:pPr>
      <w:r>
        <w:rPr>
          <w:rFonts w:ascii="Times New Roman" w:hAnsi="Times New Roman"/>
          <w:color w:val="000000"/>
          <w:sz w:val="28"/>
          <w:lang w:val="ru-RU"/>
        </w:rPr>
        <w:t>Свободные электромагнитные колебания.</w:t>
      </w:r>
    </w:p>
    <w:p>
      <w:pPr>
        <w:spacing w:after="0" w:line="264" w:lineRule="auto"/>
        <w:ind w:firstLine="600"/>
        <w:jc w:val="both"/>
        <w:rPr>
          <w:lang w:val="ru-RU"/>
        </w:rPr>
      </w:pPr>
      <w:r>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pPr>
        <w:spacing w:after="0" w:line="264" w:lineRule="auto"/>
        <w:ind w:firstLine="600"/>
        <w:jc w:val="both"/>
        <w:rPr>
          <w:lang w:val="ru-RU"/>
        </w:rPr>
      </w:pPr>
      <w:r>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pPr>
        <w:spacing w:after="0" w:line="264" w:lineRule="auto"/>
        <w:ind w:firstLine="600"/>
        <w:jc w:val="both"/>
        <w:rPr>
          <w:lang w:val="ru-RU"/>
        </w:rPr>
      </w:pPr>
      <w:r>
        <w:rPr>
          <w:rFonts w:ascii="Times New Roman" w:hAnsi="Times New Roman"/>
          <w:color w:val="000000"/>
          <w:sz w:val="28"/>
          <w:lang w:val="ru-RU"/>
        </w:rPr>
        <w:t>Модель линии электропередачи.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pPr>
        <w:spacing w:after="0" w:line="264" w:lineRule="auto"/>
        <w:ind w:firstLine="600"/>
        <w:jc w:val="both"/>
        <w:rPr>
          <w:lang w:val="ru-RU"/>
        </w:rPr>
      </w:pPr>
      <w:r>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pPr>
        <w:spacing w:after="0" w:line="264" w:lineRule="auto"/>
        <w:ind w:firstLine="600"/>
        <w:jc w:val="both"/>
        <w:rPr>
          <w:lang w:val="ru-RU"/>
        </w:rPr>
      </w:pPr>
      <w:r>
        <w:rPr>
          <w:rFonts w:ascii="Times New Roman" w:hAnsi="Times New Roman"/>
          <w:b/>
          <w:i/>
          <w:color w:val="000000"/>
          <w:sz w:val="28"/>
          <w:lang w:val="ru-RU"/>
        </w:rPr>
        <w:t>Тема 2. Механические и электромагнитные волны</w:t>
      </w:r>
    </w:p>
    <w:p>
      <w:pPr>
        <w:spacing w:after="0" w:line="264" w:lineRule="auto"/>
        <w:ind w:firstLine="600"/>
        <w:jc w:val="both"/>
        <w:rPr>
          <w:lang w:val="ru-RU"/>
        </w:rPr>
      </w:pPr>
      <w:r>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pPr>
        <w:spacing w:after="0" w:line="264" w:lineRule="auto"/>
        <w:ind w:firstLine="600"/>
        <w:jc w:val="both"/>
        <w:rPr>
          <w:lang w:val="ru-RU"/>
        </w:rPr>
      </w:pPr>
      <w:r>
        <w:rPr>
          <w:rFonts w:ascii="Times New Roman" w:hAnsi="Times New Roman"/>
          <w:color w:val="000000"/>
          <w:sz w:val="28"/>
          <w:lang w:val="ru-RU"/>
        </w:rPr>
        <w:t>Звук. Скорость звука. Громкость звука. Высота тона. Тембр звука.</w:t>
      </w:r>
    </w:p>
    <w:p>
      <w:pPr>
        <w:spacing w:after="0" w:line="264" w:lineRule="auto"/>
        <w:ind w:firstLine="600"/>
        <w:jc w:val="both"/>
        <w:rPr>
          <w:lang w:val="ru-RU"/>
        </w:rPr>
      </w:pPr>
      <w:r>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Pr>
          <w:rFonts w:ascii="Times New Roman" w:hAnsi="Times New Roman"/>
          <w:color w:val="000000"/>
          <w:sz w:val="28"/>
          <w:lang w:val="ru-RU"/>
        </w:rPr>
        <w:t xml:space="preserve">, </w:t>
      </w:r>
      <w:r>
        <w:rPr>
          <w:rFonts w:ascii="Times New Roman" w:hAnsi="Times New Roman"/>
          <w:color w:val="000000"/>
          <w:sz w:val="28"/>
        </w:rPr>
        <w:t>B</w:t>
      </w:r>
      <w:r>
        <w:rPr>
          <w:rFonts w:ascii="Times New Roman" w:hAnsi="Times New Roman"/>
          <w:color w:val="000000"/>
          <w:sz w:val="28"/>
          <w:lang w:val="ru-RU"/>
        </w:rPr>
        <w:t xml:space="preserve">, </w:t>
      </w:r>
      <w:r>
        <w:rPr>
          <w:rFonts w:ascii="Times New Roman" w:hAnsi="Times New Roman"/>
          <w:color w:val="000000"/>
          <w:sz w:val="28"/>
        </w:rPr>
        <w:t>V</w:t>
      </w:r>
      <w:r>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spacing w:after="0" w:line="264" w:lineRule="auto"/>
        <w:ind w:firstLine="600"/>
        <w:jc w:val="both"/>
        <w:rPr>
          <w:lang w:val="ru-RU"/>
        </w:rPr>
      </w:pPr>
      <w:r>
        <w:rPr>
          <w:rFonts w:ascii="Times New Roman" w:hAnsi="Times New Roman"/>
          <w:color w:val="000000"/>
          <w:sz w:val="28"/>
          <w:lang w:val="ru-RU"/>
        </w:rPr>
        <w:t>Шкала электромагнитных волн. Применение электромагнитных волн в технике и быту.</w:t>
      </w:r>
    </w:p>
    <w:p>
      <w:pPr>
        <w:spacing w:after="0" w:line="264" w:lineRule="auto"/>
        <w:ind w:firstLine="600"/>
        <w:jc w:val="both"/>
        <w:rPr>
          <w:lang w:val="ru-RU"/>
        </w:rPr>
      </w:pPr>
      <w:r>
        <w:rPr>
          <w:rFonts w:ascii="Times New Roman" w:hAnsi="Times New Roman"/>
          <w:color w:val="000000"/>
          <w:sz w:val="28"/>
          <w:lang w:val="ru-RU"/>
        </w:rPr>
        <w:t>Принципы радиосвязи и телевидения. Радиолокация.</w:t>
      </w:r>
    </w:p>
    <w:p>
      <w:pPr>
        <w:spacing w:after="0" w:line="264" w:lineRule="auto"/>
        <w:ind w:firstLine="600"/>
        <w:jc w:val="both"/>
        <w:rPr>
          <w:lang w:val="ru-RU"/>
        </w:rPr>
      </w:pPr>
      <w:r>
        <w:rPr>
          <w:rFonts w:ascii="Times New Roman" w:hAnsi="Times New Roman"/>
          <w:color w:val="000000"/>
          <w:sz w:val="28"/>
          <w:lang w:val="ru-RU"/>
        </w:rPr>
        <w:t>Электромагнитное загрязнение окружающей среды.</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Образование и распространение поперечных и продольных волн.</w:t>
      </w:r>
    </w:p>
    <w:p>
      <w:pPr>
        <w:spacing w:after="0" w:line="264" w:lineRule="auto"/>
        <w:ind w:firstLine="600"/>
        <w:jc w:val="both"/>
        <w:rPr>
          <w:lang w:val="ru-RU"/>
        </w:rPr>
      </w:pPr>
      <w:r>
        <w:rPr>
          <w:rFonts w:ascii="Times New Roman" w:hAnsi="Times New Roman"/>
          <w:color w:val="000000"/>
          <w:sz w:val="28"/>
          <w:lang w:val="ru-RU"/>
        </w:rPr>
        <w:t>Колеблющееся тело как источник звука.</w:t>
      </w:r>
    </w:p>
    <w:p>
      <w:pPr>
        <w:spacing w:after="0" w:line="264" w:lineRule="auto"/>
        <w:ind w:firstLine="600"/>
        <w:jc w:val="both"/>
        <w:rPr>
          <w:lang w:val="ru-RU"/>
        </w:rPr>
      </w:pPr>
      <w:r>
        <w:rPr>
          <w:rFonts w:ascii="Times New Roman" w:hAnsi="Times New Roman"/>
          <w:color w:val="000000"/>
          <w:sz w:val="28"/>
          <w:lang w:val="ru-RU"/>
        </w:rPr>
        <w:t>Наблюдение отражения и преломления механических волн.</w:t>
      </w:r>
    </w:p>
    <w:p>
      <w:pPr>
        <w:spacing w:after="0" w:line="264" w:lineRule="auto"/>
        <w:ind w:firstLine="600"/>
        <w:jc w:val="both"/>
        <w:rPr>
          <w:lang w:val="ru-RU"/>
        </w:rPr>
      </w:pPr>
      <w:r>
        <w:rPr>
          <w:rFonts w:ascii="Times New Roman" w:hAnsi="Times New Roman"/>
          <w:color w:val="000000"/>
          <w:sz w:val="28"/>
          <w:lang w:val="ru-RU"/>
        </w:rPr>
        <w:t>Наблюдение интерференции и дифракции механических волн.</w:t>
      </w:r>
    </w:p>
    <w:p>
      <w:pPr>
        <w:spacing w:after="0" w:line="264" w:lineRule="auto"/>
        <w:ind w:firstLine="600"/>
        <w:jc w:val="both"/>
        <w:rPr>
          <w:lang w:val="ru-RU"/>
        </w:rPr>
      </w:pPr>
      <w:r>
        <w:rPr>
          <w:rFonts w:ascii="Times New Roman" w:hAnsi="Times New Roman"/>
          <w:color w:val="000000"/>
          <w:sz w:val="28"/>
          <w:lang w:val="ru-RU"/>
        </w:rPr>
        <w:t>Звуковой резонанс.</w:t>
      </w:r>
    </w:p>
    <w:p>
      <w:pPr>
        <w:spacing w:after="0" w:line="264" w:lineRule="auto"/>
        <w:ind w:firstLine="600"/>
        <w:jc w:val="both"/>
        <w:rPr>
          <w:lang w:val="ru-RU"/>
        </w:rPr>
      </w:pPr>
      <w:r>
        <w:rPr>
          <w:rFonts w:ascii="Times New Roman" w:hAnsi="Times New Roman"/>
          <w:color w:val="000000"/>
          <w:sz w:val="28"/>
          <w:lang w:val="ru-RU"/>
        </w:rPr>
        <w:t>Наблюдение связи громкости звука и высоты тона с амплитудой и частотой колебаний.</w:t>
      </w:r>
    </w:p>
    <w:p>
      <w:pPr>
        <w:spacing w:after="0" w:line="264" w:lineRule="auto"/>
        <w:ind w:firstLine="600"/>
        <w:jc w:val="both"/>
        <w:rPr>
          <w:lang w:val="ru-RU"/>
        </w:rPr>
      </w:pPr>
      <w:r>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pPr>
        <w:spacing w:after="0" w:line="264" w:lineRule="auto"/>
        <w:ind w:firstLine="600"/>
        <w:jc w:val="both"/>
        <w:rPr>
          <w:lang w:val="ru-RU"/>
        </w:rPr>
      </w:pPr>
      <w:r>
        <w:rPr>
          <w:rFonts w:ascii="Times New Roman" w:hAnsi="Times New Roman"/>
          <w:b/>
          <w:i/>
          <w:color w:val="000000"/>
          <w:sz w:val="28"/>
          <w:lang w:val="ru-RU"/>
        </w:rPr>
        <w:t>Тема 3. Оптика</w:t>
      </w:r>
    </w:p>
    <w:p>
      <w:pPr>
        <w:spacing w:after="0" w:line="264" w:lineRule="auto"/>
        <w:ind w:firstLine="600"/>
        <w:jc w:val="both"/>
        <w:rPr>
          <w:lang w:val="ru-RU"/>
        </w:rPr>
      </w:pPr>
      <w:r>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pPr>
        <w:spacing w:after="0" w:line="264" w:lineRule="auto"/>
        <w:ind w:firstLine="600"/>
        <w:jc w:val="both"/>
        <w:rPr>
          <w:lang w:val="ru-RU"/>
        </w:rPr>
      </w:pPr>
      <w:r>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pPr>
        <w:spacing w:after="0" w:line="264" w:lineRule="auto"/>
        <w:ind w:firstLine="600"/>
        <w:jc w:val="both"/>
        <w:rPr>
          <w:lang w:val="ru-RU"/>
        </w:rPr>
      </w:pPr>
      <w:r>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spacing w:after="0" w:line="264" w:lineRule="auto"/>
        <w:ind w:firstLine="600"/>
        <w:jc w:val="both"/>
        <w:rPr>
          <w:lang w:val="ru-RU"/>
        </w:rPr>
      </w:pPr>
      <w:r>
        <w:rPr>
          <w:rFonts w:ascii="Times New Roman" w:hAnsi="Times New Roman"/>
          <w:color w:val="000000"/>
          <w:sz w:val="28"/>
          <w:lang w:val="ru-RU"/>
        </w:rPr>
        <w:t>Дисперсия света. Сложный состав белого света. Цвет.</w:t>
      </w:r>
    </w:p>
    <w:p>
      <w:pPr>
        <w:spacing w:after="0" w:line="264" w:lineRule="auto"/>
        <w:ind w:firstLine="600"/>
        <w:jc w:val="both"/>
        <w:rPr>
          <w:lang w:val="ru-RU"/>
        </w:rPr>
      </w:pPr>
      <w:r>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spacing w:after="0" w:line="264" w:lineRule="auto"/>
        <w:ind w:firstLine="600"/>
        <w:jc w:val="both"/>
        <w:rPr>
          <w:lang w:val="ru-RU"/>
        </w:rPr>
      </w:pPr>
      <w:r>
        <w:rPr>
          <w:rFonts w:ascii="Times New Roman" w:hAnsi="Times New Roman"/>
          <w:color w:val="000000"/>
          <w:sz w:val="28"/>
          <w:lang w:val="ru-RU"/>
        </w:rPr>
        <w:t>Пределы применимости геометрической оптики.</w:t>
      </w:r>
    </w:p>
    <w:p>
      <w:pPr>
        <w:spacing w:after="0" w:line="264" w:lineRule="auto"/>
        <w:ind w:firstLine="600"/>
        <w:jc w:val="both"/>
        <w:rPr>
          <w:lang w:val="ru-RU"/>
        </w:rPr>
      </w:pPr>
      <w:r>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spacing w:after="0" w:line="264" w:lineRule="auto"/>
        <w:ind w:firstLine="600"/>
        <w:jc w:val="both"/>
        <w:rPr>
          <w:lang w:val="ru-RU"/>
        </w:rPr>
      </w:pPr>
      <w:r>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spacing w:after="0" w:line="264" w:lineRule="auto"/>
        <w:ind w:firstLine="600"/>
        <w:jc w:val="both"/>
        <w:rPr>
          <w:lang w:val="ru-RU"/>
        </w:rPr>
      </w:pPr>
      <w:r>
        <w:rPr>
          <w:rFonts w:ascii="Times New Roman" w:hAnsi="Times New Roman"/>
          <w:color w:val="000000"/>
          <w:sz w:val="28"/>
          <w:lang w:val="ru-RU"/>
        </w:rPr>
        <w:t>Поляризация света.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Прямолинейное распространение, отражение и преломление света. Оптические приборы.</w:t>
      </w:r>
    </w:p>
    <w:p>
      <w:pPr>
        <w:spacing w:after="0" w:line="264" w:lineRule="auto"/>
        <w:ind w:firstLine="600"/>
        <w:jc w:val="both"/>
        <w:rPr>
          <w:lang w:val="ru-RU"/>
        </w:rPr>
      </w:pPr>
      <w:r>
        <w:rPr>
          <w:rFonts w:ascii="Times New Roman" w:hAnsi="Times New Roman"/>
          <w:color w:val="000000"/>
          <w:sz w:val="28"/>
          <w:lang w:val="ru-RU"/>
        </w:rPr>
        <w:t>Полное внутреннее отражение. Модель световода.</w:t>
      </w:r>
    </w:p>
    <w:p>
      <w:pPr>
        <w:spacing w:after="0" w:line="264" w:lineRule="auto"/>
        <w:ind w:firstLine="600"/>
        <w:jc w:val="both"/>
        <w:rPr>
          <w:lang w:val="ru-RU"/>
        </w:rPr>
      </w:pPr>
      <w:r>
        <w:rPr>
          <w:rFonts w:ascii="Times New Roman" w:hAnsi="Times New Roman"/>
          <w:color w:val="000000"/>
          <w:sz w:val="28"/>
          <w:lang w:val="ru-RU"/>
        </w:rPr>
        <w:t>Исследование свойств изображений в линзах.</w:t>
      </w:r>
    </w:p>
    <w:p>
      <w:pPr>
        <w:spacing w:after="0" w:line="264" w:lineRule="auto"/>
        <w:ind w:firstLine="600"/>
        <w:jc w:val="both"/>
        <w:rPr>
          <w:lang w:val="ru-RU"/>
        </w:rPr>
      </w:pPr>
      <w:r>
        <w:rPr>
          <w:rFonts w:ascii="Times New Roman" w:hAnsi="Times New Roman"/>
          <w:color w:val="000000"/>
          <w:sz w:val="28"/>
          <w:lang w:val="ru-RU"/>
        </w:rPr>
        <w:t>Модели микроскопа, телескопа.</w:t>
      </w:r>
    </w:p>
    <w:p>
      <w:pPr>
        <w:spacing w:after="0" w:line="264" w:lineRule="auto"/>
        <w:ind w:firstLine="600"/>
        <w:jc w:val="both"/>
        <w:rPr>
          <w:lang w:val="ru-RU"/>
        </w:rPr>
      </w:pPr>
      <w:r>
        <w:rPr>
          <w:rFonts w:ascii="Times New Roman" w:hAnsi="Times New Roman"/>
          <w:color w:val="000000"/>
          <w:sz w:val="28"/>
          <w:lang w:val="ru-RU"/>
        </w:rPr>
        <w:t>Наблюдение интерференции света.</w:t>
      </w:r>
    </w:p>
    <w:p>
      <w:pPr>
        <w:spacing w:after="0" w:line="264" w:lineRule="auto"/>
        <w:ind w:firstLine="600"/>
        <w:jc w:val="both"/>
        <w:rPr>
          <w:lang w:val="ru-RU"/>
        </w:rPr>
      </w:pPr>
      <w:r>
        <w:rPr>
          <w:rFonts w:ascii="Times New Roman" w:hAnsi="Times New Roman"/>
          <w:color w:val="000000"/>
          <w:sz w:val="28"/>
          <w:lang w:val="ru-RU"/>
        </w:rPr>
        <w:t>Наблюдение дифракции света.</w:t>
      </w:r>
    </w:p>
    <w:p>
      <w:pPr>
        <w:spacing w:after="0" w:line="264" w:lineRule="auto"/>
        <w:ind w:firstLine="600"/>
        <w:jc w:val="both"/>
        <w:rPr>
          <w:lang w:val="ru-RU"/>
        </w:rPr>
      </w:pPr>
      <w:r>
        <w:rPr>
          <w:rFonts w:ascii="Times New Roman" w:hAnsi="Times New Roman"/>
          <w:color w:val="000000"/>
          <w:sz w:val="28"/>
          <w:lang w:val="ru-RU"/>
        </w:rPr>
        <w:t xml:space="preserve">Наблюдение дисперсии света. </w:t>
      </w:r>
    </w:p>
    <w:p>
      <w:pPr>
        <w:spacing w:after="0" w:line="264" w:lineRule="auto"/>
        <w:ind w:firstLine="600"/>
        <w:jc w:val="both"/>
        <w:rPr>
          <w:lang w:val="ru-RU"/>
        </w:rPr>
      </w:pPr>
      <w:r>
        <w:rPr>
          <w:rFonts w:ascii="Times New Roman" w:hAnsi="Times New Roman"/>
          <w:color w:val="000000"/>
          <w:sz w:val="28"/>
          <w:lang w:val="ru-RU"/>
        </w:rPr>
        <w:t>Получение спектра с помощью призмы.</w:t>
      </w:r>
    </w:p>
    <w:p>
      <w:pPr>
        <w:spacing w:after="0" w:line="264" w:lineRule="auto"/>
        <w:ind w:firstLine="600"/>
        <w:jc w:val="both"/>
        <w:rPr>
          <w:lang w:val="ru-RU"/>
        </w:rPr>
      </w:pPr>
      <w:r>
        <w:rPr>
          <w:rFonts w:ascii="Times New Roman" w:hAnsi="Times New Roman"/>
          <w:color w:val="000000"/>
          <w:sz w:val="28"/>
          <w:lang w:val="ru-RU"/>
        </w:rPr>
        <w:t>Получение спектра с помощью дифракционной решётки.</w:t>
      </w:r>
    </w:p>
    <w:p>
      <w:pPr>
        <w:spacing w:after="0" w:line="264" w:lineRule="auto"/>
        <w:ind w:firstLine="600"/>
        <w:jc w:val="both"/>
        <w:rPr>
          <w:lang w:val="ru-RU"/>
        </w:rPr>
      </w:pPr>
      <w:r>
        <w:rPr>
          <w:rFonts w:ascii="Times New Roman" w:hAnsi="Times New Roman"/>
          <w:color w:val="000000"/>
          <w:sz w:val="28"/>
          <w:lang w:val="ru-RU"/>
        </w:rPr>
        <w:t>Наблюдение поляризации света.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 xml:space="preserve">Измерение показателя преломления стекла. </w:t>
      </w:r>
    </w:p>
    <w:p>
      <w:pPr>
        <w:spacing w:after="0" w:line="264" w:lineRule="auto"/>
        <w:ind w:firstLine="600"/>
        <w:jc w:val="both"/>
        <w:rPr>
          <w:lang w:val="ru-RU"/>
        </w:rPr>
      </w:pPr>
      <w:r>
        <w:rPr>
          <w:rFonts w:ascii="Times New Roman" w:hAnsi="Times New Roman"/>
          <w:color w:val="000000"/>
          <w:sz w:val="28"/>
          <w:lang w:val="ru-RU"/>
        </w:rPr>
        <w:t>Исследование свойств изображений в линзах.</w:t>
      </w:r>
    </w:p>
    <w:p>
      <w:pPr>
        <w:spacing w:after="0" w:line="264" w:lineRule="auto"/>
        <w:ind w:firstLine="600"/>
        <w:jc w:val="both"/>
        <w:rPr>
          <w:lang w:val="ru-RU"/>
        </w:rPr>
      </w:pPr>
      <w:r>
        <w:rPr>
          <w:rFonts w:ascii="Times New Roman" w:hAnsi="Times New Roman"/>
          <w:color w:val="000000"/>
          <w:sz w:val="28"/>
          <w:lang w:val="ru-RU"/>
        </w:rPr>
        <w:t>Наблюдение дисперсии света.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6. Основы специальной теории относительности</w:t>
      </w:r>
    </w:p>
    <w:p>
      <w:pPr>
        <w:spacing w:after="0" w:line="264" w:lineRule="auto"/>
        <w:ind w:firstLine="600"/>
        <w:jc w:val="both"/>
        <w:rPr>
          <w:lang w:val="ru-RU"/>
        </w:rPr>
      </w:pPr>
      <w:r>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spacing w:after="0" w:line="264" w:lineRule="auto"/>
        <w:ind w:firstLine="600"/>
        <w:jc w:val="both"/>
        <w:rPr>
          <w:lang w:val="ru-RU"/>
        </w:rPr>
      </w:pPr>
      <w:r>
        <w:rPr>
          <w:rFonts w:ascii="Times New Roman" w:hAnsi="Times New Roman"/>
          <w:color w:val="000000"/>
          <w:sz w:val="28"/>
          <w:lang w:val="ru-RU"/>
        </w:rPr>
        <w:t>Относительность одновременности. Замедление времени и сокращение длины.</w:t>
      </w:r>
    </w:p>
    <w:p>
      <w:pPr>
        <w:spacing w:after="0" w:line="264" w:lineRule="auto"/>
        <w:ind w:firstLine="600"/>
        <w:jc w:val="both"/>
        <w:rPr>
          <w:lang w:val="ru-RU"/>
        </w:rPr>
      </w:pPr>
      <w:r>
        <w:rPr>
          <w:rFonts w:ascii="Times New Roman" w:hAnsi="Times New Roman"/>
          <w:color w:val="000000"/>
          <w:sz w:val="28"/>
          <w:lang w:val="ru-RU"/>
        </w:rPr>
        <w:t>Энергия и импульс релятивистской частицы.</w:t>
      </w:r>
    </w:p>
    <w:p>
      <w:pPr>
        <w:spacing w:after="0" w:line="264" w:lineRule="auto"/>
        <w:ind w:firstLine="600"/>
        <w:jc w:val="both"/>
        <w:rPr>
          <w:lang w:val="ru-RU"/>
        </w:rPr>
      </w:pPr>
      <w:r>
        <w:rPr>
          <w:rFonts w:ascii="Times New Roman" w:hAnsi="Times New Roman"/>
          <w:color w:val="000000"/>
          <w:sz w:val="28"/>
          <w:lang w:val="ru-RU"/>
        </w:rPr>
        <w:t>Связь массы с энергией и импульсом релятивистской частицы. Энергия покоя.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7. Квантовая физика</w:t>
      </w:r>
    </w:p>
    <w:p>
      <w:pPr>
        <w:spacing w:after="0" w:line="264" w:lineRule="auto"/>
        <w:ind w:firstLine="600"/>
        <w:jc w:val="both"/>
        <w:rPr>
          <w:lang w:val="ru-RU"/>
        </w:rPr>
      </w:pPr>
      <w:r>
        <w:rPr>
          <w:rFonts w:ascii="Times New Roman" w:hAnsi="Times New Roman"/>
          <w:b/>
          <w:i/>
          <w:color w:val="000000"/>
          <w:sz w:val="28"/>
          <w:lang w:val="ru-RU"/>
        </w:rPr>
        <w:t>Тема 1. Элементы квантовой оптики</w:t>
      </w:r>
    </w:p>
    <w:p>
      <w:pPr>
        <w:spacing w:after="0" w:line="264" w:lineRule="auto"/>
        <w:ind w:firstLine="600"/>
        <w:jc w:val="both"/>
        <w:rPr>
          <w:lang w:val="ru-RU"/>
        </w:rPr>
      </w:pPr>
      <w:r>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pPr>
        <w:spacing w:after="0" w:line="264" w:lineRule="auto"/>
        <w:ind w:firstLine="600"/>
        <w:jc w:val="both"/>
        <w:rPr>
          <w:lang w:val="ru-RU"/>
        </w:rPr>
      </w:pPr>
      <w:r>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pPr>
        <w:spacing w:after="0" w:line="264" w:lineRule="auto"/>
        <w:ind w:firstLine="600"/>
        <w:jc w:val="both"/>
        <w:rPr>
          <w:lang w:val="ru-RU"/>
        </w:rPr>
      </w:pPr>
      <w:r>
        <w:rPr>
          <w:rFonts w:ascii="Times New Roman" w:hAnsi="Times New Roman"/>
          <w:color w:val="000000"/>
          <w:sz w:val="28"/>
          <w:lang w:val="ru-RU"/>
        </w:rPr>
        <w:t>Давление света. Опыты П. Н. Лебедева.</w:t>
      </w:r>
    </w:p>
    <w:p>
      <w:pPr>
        <w:spacing w:after="0" w:line="264" w:lineRule="auto"/>
        <w:ind w:firstLine="600"/>
        <w:jc w:val="both"/>
        <w:rPr>
          <w:lang w:val="ru-RU"/>
        </w:rPr>
      </w:pPr>
      <w:r>
        <w:rPr>
          <w:rFonts w:ascii="Times New Roman" w:hAnsi="Times New Roman"/>
          <w:color w:val="000000"/>
          <w:sz w:val="28"/>
          <w:lang w:val="ru-RU"/>
        </w:rPr>
        <w:t>Химическое действие света.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Фотоэффект на установке с цинковой пластиной.</w:t>
      </w:r>
    </w:p>
    <w:p>
      <w:pPr>
        <w:spacing w:after="0" w:line="264" w:lineRule="auto"/>
        <w:ind w:firstLine="600"/>
        <w:jc w:val="both"/>
        <w:rPr>
          <w:lang w:val="ru-RU"/>
        </w:rPr>
      </w:pPr>
      <w:r>
        <w:rPr>
          <w:rFonts w:ascii="Times New Roman" w:hAnsi="Times New Roman"/>
          <w:color w:val="000000"/>
          <w:sz w:val="28"/>
          <w:lang w:val="ru-RU"/>
        </w:rPr>
        <w:t xml:space="preserve">Исследование законов внешнего фотоэффекта. </w:t>
      </w:r>
    </w:p>
    <w:p>
      <w:pPr>
        <w:spacing w:after="0" w:line="264" w:lineRule="auto"/>
        <w:ind w:firstLine="600"/>
        <w:jc w:val="both"/>
        <w:rPr>
          <w:lang w:val="ru-RU"/>
        </w:rPr>
      </w:pPr>
      <w:r>
        <w:rPr>
          <w:rFonts w:ascii="Times New Roman" w:hAnsi="Times New Roman"/>
          <w:color w:val="000000"/>
          <w:sz w:val="28"/>
          <w:lang w:val="ru-RU"/>
        </w:rPr>
        <w:t>Светодиод.</w:t>
      </w:r>
    </w:p>
    <w:p>
      <w:pPr>
        <w:spacing w:after="0" w:line="264" w:lineRule="auto"/>
        <w:ind w:firstLine="600"/>
        <w:jc w:val="both"/>
        <w:rPr>
          <w:lang w:val="ru-RU"/>
        </w:rPr>
      </w:pPr>
      <w:r>
        <w:rPr>
          <w:rFonts w:ascii="Times New Roman" w:hAnsi="Times New Roman"/>
          <w:color w:val="000000"/>
          <w:sz w:val="28"/>
          <w:lang w:val="ru-RU"/>
        </w:rPr>
        <w:t>Солнечная батарея.</w:t>
      </w:r>
    </w:p>
    <w:p>
      <w:pPr>
        <w:spacing w:after="0" w:line="264" w:lineRule="auto"/>
        <w:ind w:firstLine="600"/>
        <w:jc w:val="both"/>
        <w:rPr>
          <w:lang w:val="ru-RU"/>
        </w:rPr>
      </w:pPr>
      <w:r>
        <w:rPr>
          <w:rFonts w:ascii="Times New Roman" w:hAnsi="Times New Roman"/>
          <w:b/>
          <w:i/>
          <w:color w:val="000000"/>
          <w:sz w:val="28"/>
          <w:lang w:val="ru-RU"/>
        </w:rPr>
        <w:t>Тема 2. Строение атома</w:t>
      </w:r>
    </w:p>
    <w:p>
      <w:pPr>
        <w:spacing w:after="0" w:line="264" w:lineRule="auto"/>
        <w:ind w:firstLine="600"/>
        <w:jc w:val="both"/>
        <w:rPr>
          <w:lang w:val="ru-RU"/>
        </w:rPr>
      </w:pPr>
      <w:r>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pPr>
        <w:spacing w:after="0" w:line="264" w:lineRule="auto"/>
        <w:ind w:firstLine="600"/>
        <w:jc w:val="both"/>
        <w:rPr>
          <w:lang w:val="ru-RU"/>
        </w:rPr>
      </w:pPr>
      <w:r>
        <w:rPr>
          <w:rFonts w:ascii="Times New Roman" w:hAnsi="Times New Roman"/>
          <w:color w:val="000000"/>
          <w:sz w:val="28"/>
          <w:lang w:val="ru-RU"/>
        </w:rPr>
        <w:t xml:space="preserve">Волновые свойства частиц. Волны де Бройля. Корпускулярно-волновой дуализм. </w:t>
      </w:r>
    </w:p>
    <w:p>
      <w:pPr>
        <w:spacing w:after="0" w:line="264" w:lineRule="auto"/>
        <w:ind w:firstLine="600"/>
        <w:jc w:val="both"/>
        <w:rPr>
          <w:lang w:val="ru-RU"/>
        </w:rPr>
      </w:pPr>
      <w:r>
        <w:rPr>
          <w:rFonts w:ascii="Times New Roman" w:hAnsi="Times New Roman"/>
          <w:color w:val="000000"/>
          <w:sz w:val="28"/>
          <w:lang w:val="ru-RU"/>
        </w:rPr>
        <w:t xml:space="preserve">Спонтанное и вынужденное излучение.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опыта Резерфорда.</w:t>
      </w:r>
    </w:p>
    <w:p>
      <w:pPr>
        <w:spacing w:after="0" w:line="264" w:lineRule="auto"/>
        <w:ind w:firstLine="600"/>
        <w:jc w:val="both"/>
        <w:rPr>
          <w:lang w:val="ru-RU"/>
        </w:rPr>
      </w:pPr>
      <w:r>
        <w:rPr>
          <w:rFonts w:ascii="Times New Roman" w:hAnsi="Times New Roman"/>
          <w:color w:val="000000"/>
          <w:sz w:val="28"/>
          <w:lang w:val="ru-RU"/>
        </w:rPr>
        <w:t>Определение длины волны лазера.</w:t>
      </w:r>
    </w:p>
    <w:p>
      <w:pPr>
        <w:spacing w:after="0" w:line="264" w:lineRule="auto"/>
        <w:ind w:firstLine="600"/>
        <w:jc w:val="both"/>
        <w:rPr>
          <w:lang w:val="ru-RU"/>
        </w:rPr>
      </w:pPr>
      <w:r>
        <w:rPr>
          <w:rFonts w:ascii="Times New Roman" w:hAnsi="Times New Roman"/>
          <w:color w:val="000000"/>
          <w:sz w:val="28"/>
          <w:lang w:val="ru-RU"/>
        </w:rPr>
        <w:t>Наблюдение линейчатых спектров излучения.</w:t>
      </w:r>
    </w:p>
    <w:p>
      <w:pPr>
        <w:spacing w:after="0" w:line="264" w:lineRule="auto"/>
        <w:ind w:firstLine="600"/>
        <w:jc w:val="both"/>
        <w:rPr>
          <w:lang w:val="ru-RU"/>
        </w:rPr>
      </w:pPr>
      <w:r>
        <w:rPr>
          <w:rFonts w:ascii="Times New Roman" w:hAnsi="Times New Roman"/>
          <w:color w:val="000000"/>
          <w:sz w:val="28"/>
          <w:lang w:val="ru-RU"/>
        </w:rPr>
        <w:t>Лазер.</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Наблюдение линейчатого спектра.</w:t>
      </w:r>
    </w:p>
    <w:p>
      <w:pPr>
        <w:spacing w:after="0" w:line="264" w:lineRule="auto"/>
        <w:ind w:firstLine="600"/>
        <w:jc w:val="both"/>
        <w:rPr>
          <w:lang w:val="ru-RU"/>
        </w:rPr>
      </w:pPr>
      <w:r>
        <w:rPr>
          <w:rFonts w:ascii="Times New Roman" w:hAnsi="Times New Roman"/>
          <w:b/>
          <w:i/>
          <w:color w:val="000000"/>
          <w:sz w:val="28"/>
          <w:lang w:val="ru-RU"/>
        </w:rPr>
        <w:t>Тема 3. Атомное ядро</w:t>
      </w:r>
    </w:p>
    <w:p>
      <w:pPr>
        <w:spacing w:after="0" w:line="264" w:lineRule="auto"/>
        <w:ind w:firstLine="600"/>
        <w:jc w:val="both"/>
        <w:rPr>
          <w:lang w:val="ru-RU"/>
        </w:rPr>
      </w:pPr>
      <w:r>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pPr>
        <w:spacing w:after="0" w:line="264" w:lineRule="auto"/>
        <w:ind w:firstLine="600"/>
        <w:jc w:val="both"/>
        <w:rPr>
          <w:lang w:val="ru-RU"/>
        </w:rPr>
      </w:pPr>
      <w:r>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pPr>
        <w:spacing w:after="0" w:line="264" w:lineRule="auto"/>
        <w:ind w:firstLine="600"/>
        <w:jc w:val="both"/>
        <w:rPr>
          <w:lang w:val="ru-RU"/>
        </w:rPr>
      </w:pPr>
      <w:r>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pPr>
        <w:spacing w:after="0" w:line="264" w:lineRule="auto"/>
        <w:ind w:firstLine="600"/>
        <w:jc w:val="both"/>
        <w:rPr>
          <w:lang w:val="ru-RU"/>
        </w:rPr>
      </w:pPr>
      <w:r>
        <w:rPr>
          <w:rFonts w:ascii="Times New Roman" w:hAnsi="Times New Roman"/>
          <w:color w:val="000000"/>
          <w:sz w:val="28"/>
          <w:lang w:val="ru-RU"/>
        </w:rPr>
        <w:t>Энергия связи нуклонов в ядре. Ядерные силы. Дефект массы ядра.</w:t>
      </w:r>
    </w:p>
    <w:p>
      <w:pPr>
        <w:spacing w:after="0" w:line="264" w:lineRule="auto"/>
        <w:ind w:firstLine="600"/>
        <w:jc w:val="both"/>
        <w:rPr>
          <w:lang w:val="ru-RU"/>
        </w:rPr>
      </w:pPr>
      <w:r>
        <w:rPr>
          <w:rFonts w:ascii="Times New Roman" w:hAnsi="Times New Roman"/>
          <w:color w:val="000000"/>
          <w:sz w:val="28"/>
          <w:lang w:val="ru-RU"/>
        </w:rPr>
        <w:t>Ядерные реакции. Деление и синтез ядер.</w:t>
      </w:r>
    </w:p>
    <w:p>
      <w:pPr>
        <w:spacing w:after="0" w:line="264" w:lineRule="auto"/>
        <w:ind w:firstLine="600"/>
        <w:jc w:val="both"/>
        <w:rPr>
          <w:lang w:val="ru-RU"/>
        </w:rPr>
      </w:pPr>
      <w:r>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pPr>
        <w:spacing w:after="0" w:line="264" w:lineRule="auto"/>
        <w:ind w:firstLine="600"/>
        <w:jc w:val="both"/>
        <w:rPr>
          <w:lang w:val="ru-RU"/>
        </w:rPr>
      </w:pPr>
      <w:r>
        <w:rPr>
          <w:rFonts w:ascii="Times New Roman" w:hAnsi="Times New Roman"/>
          <w:color w:val="000000"/>
          <w:sz w:val="28"/>
          <w:lang w:val="ru-RU"/>
        </w:rPr>
        <w:t xml:space="preserve">Элементарные частицы. Открытие позитрона. </w:t>
      </w:r>
    </w:p>
    <w:p>
      <w:pPr>
        <w:spacing w:after="0" w:line="264" w:lineRule="auto"/>
        <w:ind w:firstLine="600"/>
        <w:jc w:val="both"/>
        <w:rPr>
          <w:lang w:val="ru-RU"/>
        </w:rPr>
      </w:pPr>
      <w:r>
        <w:rPr>
          <w:rFonts w:ascii="Times New Roman" w:hAnsi="Times New Roman"/>
          <w:color w:val="000000"/>
          <w:sz w:val="28"/>
          <w:lang w:val="ru-RU"/>
        </w:rPr>
        <w:t>Методы наблюдения и регистрации элементарных частиц.</w:t>
      </w:r>
    </w:p>
    <w:p>
      <w:pPr>
        <w:spacing w:after="0" w:line="264" w:lineRule="auto"/>
        <w:ind w:firstLine="600"/>
        <w:jc w:val="both"/>
        <w:rPr>
          <w:lang w:val="ru-RU"/>
        </w:rPr>
      </w:pPr>
      <w:r>
        <w:rPr>
          <w:rFonts w:ascii="Times New Roman" w:hAnsi="Times New Roman"/>
          <w:color w:val="000000"/>
          <w:sz w:val="28"/>
          <w:lang w:val="ru-RU"/>
        </w:rPr>
        <w:t>Фундаментальные взаимодействия. Единство физической картины мира.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Счётчик ионизирующих частиц.</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Исследование треков частиц (по готовым фотографиям).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8. Элементы астрономии и астрофизики</w:t>
      </w:r>
    </w:p>
    <w:p>
      <w:pPr>
        <w:spacing w:after="0" w:line="264" w:lineRule="auto"/>
        <w:ind w:firstLine="600"/>
        <w:jc w:val="both"/>
        <w:rPr>
          <w:lang w:val="ru-RU"/>
        </w:rPr>
      </w:pPr>
      <w:r>
        <w:rPr>
          <w:rFonts w:ascii="Times New Roman" w:hAnsi="Times New Roman"/>
          <w:color w:val="000000"/>
          <w:sz w:val="28"/>
          <w:lang w:val="ru-RU"/>
        </w:rPr>
        <w:t>Этапы развития астрономии. Прикладное и мировоззренческое значение астрономии.</w:t>
      </w:r>
    </w:p>
    <w:p>
      <w:pPr>
        <w:spacing w:after="0" w:line="264" w:lineRule="auto"/>
        <w:ind w:firstLine="600"/>
        <w:jc w:val="both"/>
        <w:rPr>
          <w:lang w:val="ru-RU"/>
        </w:rPr>
      </w:pPr>
      <w:r>
        <w:rPr>
          <w:rFonts w:ascii="Times New Roman" w:hAnsi="Times New Roman"/>
          <w:color w:val="000000"/>
          <w:sz w:val="28"/>
          <w:lang w:val="ru-RU"/>
        </w:rPr>
        <w:t>Вид звёздного неба. Созвездия, яркие звёзды, планеты, их видимое движение.</w:t>
      </w:r>
    </w:p>
    <w:p>
      <w:pPr>
        <w:spacing w:after="0" w:line="264" w:lineRule="auto"/>
        <w:ind w:firstLine="600"/>
        <w:jc w:val="both"/>
        <w:rPr>
          <w:lang w:val="ru-RU"/>
        </w:rPr>
      </w:pPr>
      <w:r>
        <w:rPr>
          <w:rFonts w:ascii="Times New Roman" w:hAnsi="Times New Roman"/>
          <w:color w:val="000000"/>
          <w:sz w:val="28"/>
          <w:lang w:val="ru-RU"/>
        </w:rPr>
        <w:t xml:space="preserve">Солнечная система. </w:t>
      </w:r>
    </w:p>
    <w:p>
      <w:pPr>
        <w:spacing w:after="0" w:line="264" w:lineRule="auto"/>
        <w:ind w:firstLine="600"/>
        <w:jc w:val="both"/>
        <w:rPr>
          <w:lang w:val="ru-RU"/>
        </w:rPr>
      </w:pPr>
      <w:r>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spacing w:after="0" w:line="264" w:lineRule="auto"/>
        <w:ind w:firstLine="600"/>
        <w:jc w:val="both"/>
        <w:rPr>
          <w:lang w:val="ru-RU"/>
        </w:rPr>
      </w:pPr>
      <w:r>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pPr>
        <w:spacing w:after="0" w:line="264" w:lineRule="auto"/>
        <w:ind w:firstLine="600"/>
        <w:jc w:val="both"/>
        <w:rPr>
          <w:lang w:val="ru-RU"/>
        </w:rPr>
      </w:pPr>
      <w:r>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pPr>
        <w:spacing w:after="0" w:line="264" w:lineRule="auto"/>
        <w:ind w:firstLine="600"/>
        <w:jc w:val="both"/>
        <w:rPr>
          <w:lang w:val="ru-RU"/>
        </w:rPr>
      </w:pPr>
      <w:r>
        <w:rPr>
          <w:rFonts w:ascii="Times New Roman" w:hAnsi="Times New Roman"/>
          <w:color w:val="000000"/>
          <w:sz w:val="28"/>
          <w:lang w:val="ru-RU"/>
        </w:rPr>
        <w:t xml:space="preserve">Масштабная структура Вселенной. Метагалактика. </w:t>
      </w:r>
    </w:p>
    <w:p>
      <w:pPr>
        <w:spacing w:after="0" w:line="264" w:lineRule="auto"/>
        <w:ind w:firstLine="600"/>
        <w:jc w:val="both"/>
        <w:rPr>
          <w:lang w:val="ru-RU"/>
        </w:rPr>
      </w:pPr>
      <w:r>
        <w:rPr>
          <w:rFonts w:ascii="Times New Roman" w:hAnsi="Times New Roman"/>
          <w:color w:val="000000"/>
          <w:sz w:val="28"/>
          <w:lang w:val="ru-RU"/>
        </w:rPr>
        <w:t>Нерешённые проблемы астрономии.</w:t>
      </w:r>
    </w:p>
    <w:p>
      <w:pPr>
        <w:spacing w:after="0" w:line="264" w:lineRule="auto"/>
        <w:ind w:firstLine="600"/>
        <w:jc w:val="both"/>
        <w:rPr>
          <w:lang w:val="ru-RU"/>
        </w:rPr>
      </w:pPr>
      <w:r>
        <w:rPr>
          <w:rFonts w:ascii="Times New Roman" w:hAnsi="Times New Roman"/>
          <w:i/>
          <w:color w:val="000000"/>
          <w:sz w:val="28"/>
          <w:lang w:val="ru-RU"/>
        </w:rPr>
        <w:t>Ученические наблюдения</w:t>
      </w:r>
    </w:p>
    <w:p>
      <w:pPr>
        <w:spacing w:after="0" w:line="264" w:lineRule="auto"/>
        <w:ind w:firstLine="600"/>
        <w:jc w:val="both"/>
        <w:rPr>
          <w:lang w:val="ru-RU"/>
        </w:rPr>
      </w:pPr>
      <w:r>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spacing w:after="0" w:line="264" w:lineRule="auto"/>
        <w:ind w:firstLine="600"/>
        <w:jc w:val="both"/>
        <w:rPr>
          <w:lang w:val="ru-RU"/>
        </w:rPr>
      </w:pPr>
      <w:r>
        <w:rPr>
          <w:rFonts w:ascii="Times New Roman" w:hAnsi="Times New Roman"/>
          <w:color w:val="000000"/>
          <w:sz w:val="28"/>
          <w:lang w:val="ru-RU"/>
        </w:rPr>
        <w:t>Наблюдения в телескоп Луны, планет, Млечного Пути.</w:t>
      </w:r>
    </w:p>
    <w:p>
      <w:pPr>
        <w:spacing w:after="0" w:line="264" w:lineRule="auto"/>
        <w:ind w:firstLine="600"/>
        <w:jc w:val="both"/>
        <w:rPr>
          <w:lang w:val="ru-RU"/>
        </w:rPr>
      </w:pPr>
      <w:r>
        <w:rPr>
          <w:rFonts w:ascii="Times New Roman" w:hAnsi="Times New Roman"/>
          <w:b/>
          <w:color w:val="000000"/>
          <w:sz w:val="28"/>
          <w:lang w:val="ru-RU"/>
        </w:rPr>
        <w:t>Обобщающее повторение</w:t>
      </w:r>
    </w:p>
    <w:p>
      <w:pPr>
        <w:spacing w:after="0" w:line="264" w:lineRule="auto"/>
        <w:ind w:firstLine="600"/>
        <w:jc w:val="both"/>
        <w:rPr>
          <w:lang w:val="ru-RU"/>
        </w:rPr>
      </w:pPr>
      <w:r>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i/>
          <w:color w:val="000000"/>
          <w:sz w:val="28"/>
          <w:lang w:val="ru-RU"/>
        </w:rPr>
        <w:t>Межпредметные понятия</w:t>
      </w:r>
      <w:r>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264" w:lineRule="auto"/>
        <w:ind w:firstLine="600"/>
        <w:jc w:val="both"/>
        <w:rPr>
          <w:lang w:val="ru-RU"/>
        </w:rPr>
      </w:pPr>
      <w:r>
        <w:rPr>
          <w:rFonts w:ascii="Times New Roman" w:hAnsi="Times New Roman"/>
          <w:i/>
          <w:color w:val="000000"/>
          <w:sz w:val="28"/>
          <w:lang w:val="ru-RU"/>
        </w:rPr>
        <w:t>Математика:</w:t>
      </w:r>
      <w:r>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spacing w:after="0" w:line="264" w:lineRule="auto"/>
        <w:ind w:firstLine="600"/>
        <w:jc w:val="both"/>
        <w:rPr>
          <w:lang w:val="ru-RU"/>
        </w:rPr>
      </w:pPr>
      <w:r>
        <w:rPr>
          <w:rFonts w:ascii="Times New Roman" w:hAnsi="Times New Roman"/>
          <w:i/>
          <w:color w:val="000000"/>
          <w:sz w:val="28"/>
          <w:lang w:val="ru-RU"/>
        </w:rPr>
        <w:t>Биология:</w:t>
      </w:r>
      <w:r>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spacing w:after="0" w:line="264" w:lineRule="auto"/>
        <w:ind w:firstLine="600"/>
        <w:jc w:val="both"/>
        <w:rPr>
          <w:lang w:val="ru-RU"/>
        </w:rPr>
      </w:pPr>
      <w:r>
        <w:rPr>
          <w:rFonts w:ascii="Times New Roman" w:hAnsi="Times New Roman"/>
          <w:i/>
          <w:color w:val="000000"/>
          <w:sz w:val="28"/>
          <w:lang w:val="ru-RU"/>
        </w:rPr>
        <w:t>Химия:</w:t>
      </w:r>
      <w:r>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pPr>
        <w:spacing w:after="0" w:line="264" w:lineRule="auto"/>
        <w:ind w:firstLine="600"/>
        <w:jc w:val="both"/>
        <w:rPr>
          <w:lang w:val="ru-RU"/>
        </w:rPr>
      </w:pPr>
      <w:r>
        <w:rPr>
          <w:rFonts w:ascii="Times New Roman" w:hAnsi="Times New Roman"/>
          <w:i/>
          <w:color w:val="000000"/>
          <w:sz w:val="28"/>
          <w:lang w:val="ru-RU"/>
        </w:rPr>
        <w:t>География:</w:t>
      </w:r>
      <w:r>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pPr>
        <w:spacing w:after="0" w:line="264" w:lineRule="auto"/>
        <w:ind w:firstLine="600"/>
        <w:jc w:val="both"/>
        <w:rPr>
          <w:lang w:val="ru-RU"/>
        </w:rPr>
      </w:pPr>
      <w:r>
        <w:rPr>
          <w:rFonts w:ascii="Times New Roman" w:hAnsi="Times New Roman"/>
          <w:i/>
          <w:color w:val="000000"/>
          <w:sz w:val="28"/>
          <w:lang w:val="ru-RU"/>
        </w:rPr>
        <w:t>Технология:</w:t>
      </w:r>
      <w:r>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pPr>
        <w:rPr>
          <w:lang w:val="ru-RU"/>
        </w:rPr>
        <w:sectPr>
          <w:pgSz w:w="11906" w:h="16383"/>
          <w:pgMar w:top="1134" w:right="850" w:bottom="1134" w:left="1701" w:header="720" w:footer="720" w:gutter="0"/>
          <w:cols w:space="720" w:num="1"/>
        </w:sectPr>
      </w:pPr>
    </w:p>
    <w:bookmarkEnd w:id="4"/>
    <w:p>
      <w:pPr>
        <w:spacing w:after="0" w:line="264" w:lineRule="auto"/>
        <w:ind w:left="120"/>
        <w:jc w:val="both"/>
        <w:rPr>
          <w:lang w:val="ru-RU"/>
        </w:rPr>
      </w:pPr>
      <w:bookmarkStart w:id="5" w:name="block-12955275"/>
    </w:p>
    <w:p>
      <w:pPr>
        <w:spacing w:after="0" w:line="264" w:lineRule="auto"/>
        <w:ind w:left="120"/>
        <w:jc w:val="both"/>
        <w:rPr>
          <w:lang w:val="ru-RU"/>
        </w:rPr>
      </w:pPr>
      <w:r>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spacing w:after="0"/>
        <w:ind w:left="120"/>
        <w:rPr>
          <w:lang w:val="ru-RU"/>
        </w:rPr>
      </w:pPr>
      <w:bookmarkStart w:id="6" w:name="_Toc138345808"/>
      <w:bookmarkEnd w:id="6"/>
    </w:p>
    <w:p>
      <w:pPr>
        <w:spacing w:after="0"/>
        <w:ind w:left="120"/>
        <w:rPr>
          <w:lang w:val="ru-RU"/>
        </w:rPr>
      </w:pPr>
      <w:r>
        <w:rPr>
          <w:rFonts w:ascii="Times New Roman" w:hAnsi="Times New Roman"/>
          <w:b/>
          <w:color w:val="000000"/>
          <w:sz w:val="28"/>
          <w:lang w:val="ru-RU"/>
        </w:rPr>
        <w:t>ЛИЧНОСТНЫЕ РЕЗУЛЬТАТЫ</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264" w:lineRule="auto"/>
        <w:ind w:firstLine="600"/>
        <w:jc w:val="both"/>
        <w:rPr>
          <w:lang w:val="ru-RU"/>
        </w:rPr>
      </w:pPr>
      <w:r>
        <w:rPr>
          <w:rFonts w:ascii="Times New Roman" w:hAnsi="Times New Roman"/>
          <w:b/>
          <w:color w:val="000000"/>
          <w:sz w:val="28"/>
          <w:lang w:val="ru-RU"/>
        </w:rPr>
        <w:t>1) гражданского воспитания:</w:t>
      </w:r>
    </w:p>
    <w:p>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spacing w:after="0" w:line="264" w:lineRule="auto"/>
        <w:ind w:firstLine="600"/>
        <w:jc w:val="both"/>
        <w:rPr>
          <w:lang w:val="ru-RU"/>
        </w:rPr>
      </w:pPr>
      <w:r>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pPr>
        <w:spacing w:after="0" w:line="264" w:lineRule="auto"/>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264" w:lineRule="auto"/>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патриотического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w:t>
      </w:r>
    </w:p>
    <w:p>
      <w:pPr>
        <w:spacing w:after="0" w:line="264" w:lineRule="auto"/>
        <w:ind w:firstLine="600"/>
        <w:jc w:val="both"/>
        <w:rPr>
          <w:lang w:val="ru-RU"/>
        </w:rPr>
      </w:pPr>
      <w:r>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pPr>
        <w:spacing w:after="0" w:line="264" w:lineRule="auto"/>
        <w:ind w:firstLine="600"/>
        <w:jc w:val="both"/>
        <w:rPr>
          <w:lang w:val="ru-RU"/>
        </w:rPr>
      </w:pPr>
      <w:r>
        <w:rPr>
          <w:rFonts w:ascii="Times New Roman" w:hAnsi="Times New Roman"/>
          <w:b/>
          <w:color w:val="000000"/>
          <w:sz w:val="28"/>
          <w:lang w:val="ru-RU"/>
        </w:rPr>
        <w:t>3)</w:t>
      </w:r>
      <w:r>
        <w:rPr>
          <w:rFonts w:ascii="Times New Roman" w:hAnsi="Times New Roman"/>
          <w:color w:val="000000"/>
          <w:sz w:val="28"/>
          <w:lang w:val="ru-RU"/>
        </w:rPr>
        <w:t xml:space="preserve"> </w:t>
      </w:r>
      <w:r>
        <w:rPr>
          <w:rFonts w:ascii="Times New Roman" w:hAnsi="Times New Roman"/>
          <w:b/>
          <w:color w:val="000000"/>
          <w:sz w:val="28"/>
          <w:lang w:val="ru-RU"/>
        </w:rPr>
        <w:t>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spacing w:after="0" w:line="264" w:lineRule="auto"/>
        <w:ind w:firstLine="600"/>
        <w:jc w:val="both"/>
        <w:rPr>
          <w:lang w:val="ru-RU"/>
        </w:rPr>
      </w:pPr>
      <w:r>
        <w:rPr>
          <w:rFonts w:ascii="Times New Roman" w:hAnsi="Times New Roman"/>
          <w:b/>
          <w:color w:val="000000"/>
          <w:sz w:val="28"/>
          <w:lang w:val="ru-RU"/>
        </w:rPr>
        <w:t>4)</w:t>
      </w:r>
      <w:r>
        <w:rPr>
          <w:rFonts w:ascii="Times New Roman" w:hAnsi="Times New Roman"/>
          <w:color w:val="000000"/>
          <w:sz w:val="28"/>
          <w:lang w:val="ru-RU"/>
        </w:rPr>
        <w:t xml:space="preserve"> </w:t>
      </w:r>
      <w:r>
        <w:rPr>
          <w:rFonts w:ascii="Times New Roman" w:hAnsi="Times New Roman"/>
          <w:b/>
          <w:color w:val="000000"/>
          <w:sz w:val="28"/>
          <w:lang w:val="ru-RU"/>
        </w:rPr>
        <w:t>эстетического воспитания:</w:t>
      </w:r>
    </w:p>
    <w:p>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pPr>
        <w:spacing w:after="0" w:line="264" w:lineRule="auto"/>
        <w:ind w:firstLine="600"/>
        <w:jc w:val="both"/>
        <w:rPr>
          <w:lang w:val="ru-RU"/>
        </w:rPr>
      </w:pPr>
      <w:r>
        <w:rPr>
          <w:rFonts w:ascii="Times New Roman" w:hAnsi="Times New Roman"/>
          <w:b/>
          <w:color w:val="000000"/>
          <w:sz w:val="28"/>
          <w:lang w:val="ru-RU"/>
        </w:rPr>
        <w:t>5)</w:t>
      </w:r>
      <w:r>
        <w:rPr>
          <w:rFonts w:ascii="Times New Roman" w:hAnsi="Times New Roman"/>
          <w:color w:val="000000"/>
          <w:sz w:val="28"/>
          <w:lang w:val="ru-RU"/>
        </w:rPr>
        <w:t xml:space="preserve"> </w:t>
      </w:r>
      <w:r>
        <w:rPr>
          <w:rFonts w:ascii="Times New Roman" w:hAnsi="Times New Roman"/>
          <w:b/>
          <w:color w:val="000000"/>
          <w:sz w:val="28"/>
          <w:lang w:val="ru-RU"/>
        </w:rPr>
        <w:t>трудового воспитания:</w:t>
      </w:r>
    </w:p>
    <w:p>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pPr>
        <w:spacing w:after="0" w:line="264" w:lineRule="auto"/>
        <w:ind w:firstLine="600"/>
        <w:jc w:val="both"/>
        <w:rPr>
          <w:lang w:val="ru-RU"/>
        </w:rPr>
      </w:pPr>
      <w:r>
        <w:rPr>
          <w:rFonts w:ascii="Times New Roman" w:hAnsi="Times New Roman"/>
          <w:b/>
          <w:color w:val="000000"/>
          <w:sz w:val="28"/>
          <w:lang w:val="ru-RU"/>
        </w:rPr>
        <w:t>6)</w:t>
      </w:r>
      <w:r>
        <w:rPr>
          <w:rFonts w:ascii="Times New Roman" w:hAnsi="Times New Roman"/>
          <w:color w:val="000000"/>
          <w:sz w:val="28"/>
          <w:lang w:val="ru-RU"/>
        </w:rPr>
        <w:t xml:space="preserve"> </w:t>
      </w:r>
      <w:r>
        <w:rPr>
          <w:rFonts w:ascii="Times New Roman" w:hAnsi="Times New Roman"/>
          <w:b/>
          <w:color w:val="000000"/>
          <w:sz w:val="28"/>
          <w:lang w:val="ru-RU"/>
        </w:rPr>
        <w:t>экологического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pPr>
        <w:spacing w:after="0" w:line="264" w:lineRule="auto"/>
        <w:ind w:firstLine="600"/>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pPr>
        <w:spacing w:after="0" w:line="264" w:lineRule="auto"/>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pPr>
        <w:spacing w:after="0" w:line="264" w:lineRule="auto"/>
        <w:ind w:firstLine="600"/>
        <w:jc w:val="both"/>
        <w:rPr>
          <w:lang w:val="ru-RU"/>
        </w:rPr>
      </w:pPr>
      <w:r>
        <w:rPr>
          <w:rFonts w:ascii="Times New Roman" w:hAnsi="Times New Roman"/>
          <w:b/>
          <w:color w:val="000000"/>
          <w:sz w:val="28"/>
          <w:lang w:val="ru-RU"/>
        </w:rPr>
        <w:t>7)</w:t>
      </w:r>
      <w:r>
        <w:rPr>
          <w:rFonts w:ascii="Times New Roman" w:hAnsi="Times New Roman"/>
          <w:color w:val="000000"/>
          <w:sz w:val="28"/>
          <w:lang w:val="ru-RU"/>
        </w:rPr>
        <w:t xml:space="preserve"> </w:t>
      </w:r>
      <w:r>
        <w:rPr>
          <w:rFonts w:ascii="Times New Roman" w:hAnsi="Times New Roman"/>
          <w:b/>
          <w:color w:val="000000"/>
          <w:sz w:val="28"/>
          <w:lang w:val="ru-RU"/>
        </w:rPr>
        <w:t>ценности научного познания:</w:t>
      </w:r>
    </w:p>
    <w:p>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spacing w:after="0"/>
        <w:ind w:left="120"/>
        <w:rPr>
          <w:lang w:val="ru-RU"/>
        </w:rPr>
      </w:pPr>
      <w:bookmarkStart w:id="7" w:name="_Toc138345809"/>
      <w:bookmarkEnd w:id="7"/>
    </w:p>
    <w:p>
      <w:pPr>
        <w:spacing w:after="0"/>
        <w:ind w:left="120"/>
        <w:rPr>
          <w:lang w:val="ru-RU"/>
        </w:rPr>
      </w:pPr>
      <w:r>
        <w:rPr>
          <w:rFonts w:ascii="Times New Roman" w:hAnsi="Times New Roman"/>
          <w:b/>
          <w:color w:val="000000"/>
          <w:sz w:val="28"/>
          <w:lang w:val="ru-RU"/>
        </w:rPr>
        <w:t>МЕТАПРЕДМЕТНЫЕ РЕЗУЛЬТАТЫ</w:t>
      </w:r>
    </w:p>
    <w:p>
      <w:pPr>
        <w:spacing w:after="0"/>
        <w:ind w:left="120"/>
        <w:rPr>
          <w:lang w:val="ru-RU"/>
        </w:rPr>
      </w:pPr>
    </w:p>
    <w:p>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pPr>
        <w:spacing w:after="0" w:line="264" w:lineRule="auto"/>
        <w:ind w:left="120"/>
        <w:jc w:val="both"/>
        <w:rPr>
          <w:lang w:val="ru-RU"/>
        </w:rPr>
      </w:pPr>
      <w:r>
        <w:rPr>
          <w:rFonts w:ascii="Times New Roman" w:hAnsi="Times New Roman"/>
          <w:b/>
          <w:color w:val="000000"/>
          <w:sz w:val="28"/>
          <w:lang w:val="ru-RU"/>
        </w:rPr>
        <w:t>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pPr>
        <w:spacing w:after="0" w:line="264" w:lineRule="auto"/>
        <w:ind w:firstLine="600"/>
        <w:jc w:val="both"/>
        <w:rPr>
          <w:lang w:val="ru-RU"/>
        </w:rPr>
      </w:pPr>
      <w:r>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spacing w:after="0" w:line="264" w:lineRule="auto"/>
        <w:ind w:firstLine="600"/>
        <w:jc w:val="both"/>
        <w:rPr>
          <w:lang w:val="ru-RU"/>
        </w:rPr>
      </w:pPr>
      <w:r>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spacing w:after="0" w:line="264" w:lineRule="auto"/>
        <w:ind w:firstLine="60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spacing w:after="0" w:line="264" w:lineRule="auto"/>
        <w:ind w:left="120"/>
        <w:jc w:val="both"/>
        <w:rPr>
          <w:lang w:val="ru-RU"/>
        </w:rPr>
      </w:pPr>
      <w:r>
        <w:rPr>
          <w:rFonts w:ascii="Times New Roman" w:hAnsi="Times New Roman"/>
          <w:b/>
          <w:color w:val="000000"/>
          <w:sz w:val="28"/>
          <w:lang w:val="ru-RU"/>
        </w:rPr>
        <w:t>Базовые исследовательские действия</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владеть научной терминологией, ключевыми понятиями и методами физической науки;</w:t>
      </w:r>
    </w:p>
    <w:p>
      <w:pPr>
        <w:spacing w:after="0" w:line="264" w:lineRule="auto"/>
        <w:ind w:firstLine="600"/>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pPr>
        <w:spacing w:after="0" w:line="264" w:lineRule="auto"/>
        <w:ind w:firstLine="600"/>
        <w:jc w:val="both"/>
        <w:rPr>
          <w:lang w:val="ru-RU"/>
        </w:rPr>
      </w:pPr>
      <w:r>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уметь переносить знания по физике в практическую область жизнедеятельности;</w:t>
      </w:r>
    </w:p>
    <w:p>
      <w:pPr>
        <w:spacing w:after="0" w:line="264" w:lineRule="auto"/>
        <w:ind w:firstLine="60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pPr>
        <w:spacing w:after="0" w:line="264" w:lineRule="auto"/>
        <w:ind w:firstLine="600"/>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pPr>
        <w:spacing w:after="0" w:line="264" w:lineRule="auto"/>
        <w:ind w:firstLine="600"/>
        <w:jc w:val="both"/>
        <w:rPr>
          <w:lang w:val="ru-RU"/>
        </w:rPr>
      </w:pPr>
      <w:r>
        <w:rPr>
          <w:rFonts w:ascii="Times New Roman" w:hAnsi="Times New Roman"/>
          <w:color w:val="000000"/>
          <w:sz w:val="28"/>
          <w:lang w:val="ru-RU"/>
        </w:rPr>
        <w:t>ставить проблемы и задачи, допускающие альтернативные решения.</w:t>
      </w:r>
    </w:p>
    <w:p>
      <w:pPr>
        <w:spacing w:after="0" w:line="264" w:lineRule="auto"/>
        <w:ind w:left="120"/>
        <w:jc w:val="both"/>
        <w:rPr>
          <w:lang w:val="ru-RU"/>
        </w:rPr>
      </w:pPr>
      <w:r>
        <w:rPr>
          <w:rFonts w:ascii="Times New Roman" w:hAnsi="Times New Roman"/>
          <w:b/>
          <w:color w:val="000000"/>
          <w:sz w:val="28"/>
          <w:lang w:val="ru-RU"/>
        </w:rPr>
        <w:t>Работа с информацией:</w:t>
      </w:r>
    </w:p>
    <w:p>
      <w:pPr>
        <w:spacing w:after="0" w:line="264" w:lineRule="auto"/>
        <w:ind w:firstLine="600"/>
        <w:jc w:val="both"/>
        <w:rPr>
          <w:lang w:val="ru-RU"/>
        </w:rPr>
      </w:pPr>
      <w:r>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264" w:lineRule="auto"/>
        <w:ind w:firstLine="600"/>
        <w:jc w:val="both"/>
        <w:rPr>
          <w:lang w:val="ru-RU"/>
        </w:rPr>
      </w:pPr>
      <w:r>
        <w:rPr>
          <w:rFonts w:ascii="Times New Roman" w:hAnsi="Times New Roman"/>
          <w:color w:val="000000"/>
          <w:sz w:val="28"/>
          <w:lang w:val="ru-RU"/>
        </w:rPr>
        <w:t xml:space="preserve">оценивать достоверность информации; </w:t>
      </w:r>
    </w:p>
    <w:p>
      <w:pPr>
        <w:spacing w:after="0" w:line="264" w:lineRule="auto"/>
        <w:ind w:firstLine="600"/>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264" w:lineRule="auto"/>
        <w:ind w:firstLine="600"/>
        <w:jc w:val="both"/>
        <w:rPr>
          <w:lang w:val="ru-RU"/>
        </w:rPr>
      </w:pPr>
      <w:r>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pPr>
        <w:spacing w:after="0" w:line="264" w:lineRule="auto"/>
        <w:ind w:firstLine="600"/>
        <w:jc w:val="both"/>
        <w:rPr>
          <w:lang w:val="ru-RU"/>
        </w:rPr>
      </w:pPr>
      <w:r>
        <w:rPr>
          <w:rFonts w:ascii="Times New Roman" w:hAnsi="Times New Roman"/>
          <w:color w:val="000000"/>
          <w:sz w:val="28"/>
          <w:lang w:val="ru-RU"/>
        </w:rPr>
        <w:t>осуществлять общение на уроках физики и во вне­урочной деятельности;</w:t>
      </w:r>
    </w:p>
    <w:p>
      <w:pPr>
        <w:spacing w:after="0" w:line="264" w:lineRule="auto"/>
        <w:ind w:firstLine="600"/>
        <w:jc w:val="both"/>
        <w:rPr>
          <w:lang w:val="ru-RU"/>
        </w:rPr>
      </w:pPr>
      <w:r>
        <w:rPr>
          <w:rFonts w:ascii="Times New Roman" w:hAnsi="Times New Roman"/>
          <w:color w:val="000000"/>
          <w:sz w:val="28"/>
          <w:lang w:val="ru-RU"/>
        </w:rPr>
        <w:t>распознавать предпосылки конфликтных ситуаций и смягчать конфликты;</w:t>
      </w:r>
    </w:p>
    <w:p>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pPr>
        <w:spacing w:after="0" w:line="264" w:lineRule="auto"/>
        <w:ind w:firstLine="600"/>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pPr>
        <w:spacing w:after="0" w:line="264" w:lineRule="auto"/>
        <w:ind w:firstLine="60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spacing w:after="0" w:line="264" w:lineRule="auto"/>
        <w:ind w:firstLine="60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spacing w:after="0" w:line="264" w:lineRule="auto"/>
        <w:ind w:firstLine="600"/>
        <w:jc w:val="both"/>
        <w:rPr>
          <w:lang w:val="ru-RU"/>
        </w:rPr>
      </w:pPr>
      <w:r>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pPr>
        <w:spacing w:after="0" w:line="264" w:lineRule="auto"/>
        <w:ind w:left="120"/>
        <w:jc w:val="both"/>
        <w:rPr>
          <w:lang w:val="ru-RU"/>
        </w:rPr>
      </w:pPr>
      <w:r>
        <w:rPr>
          <w:rFonts w:ascii="Times New Roman" w:hAnsi="Times New Roman"/>
          <w:b/>
          <w:color w:val="000000"/>
          <w:sz w:val="28"/>
          <w:lang w:val="ru-RU"/>
        </w:rPr>
        <w:t>Самоорганизация:</w:t>
      </w:r>
    </w:p>
    <w:p>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pPr>
        <w:spacing w:after="0" w:line="264" w:lineRule="auto"/>
        <w:ind w:left="120"/>
        <w:jc w:val="both"/>
        <w:rPr>
          <w:lang w:val="ru-RU"/>
        </w:rPr>
      </w:pPr>
      <w:r>
        <w:rPr>
          <w:rFonts w:ascii="Times New Roman" w:hAnsi="Times New Roman"/>
          <w:b/>
          <w:color w:val="000000"/>
          <w:sz w:val="28"/>
          <w:lang w:val="ru-RU"/>
        </w:rPr>
        <w:t>Самоконтроль, эмоциональный интеллект:</w:t>
      </w:r>
    </w:p>
    <w:p>
      <w:pPr>
        <w:spacing w:after="0" w:line="264" w:lineRule="auto"/>
        <w:ind w:firstLine="600"/>
        <w:jc w:val="both"/>
        <w:rPr>
          <w:lang w:val="ru-RU"/>
        </w:rPr>
      </w:pPr>
      <w:r>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pPr>
        <w:spacing w:after="0" w:line="264" w:lineRule="auto"/>
        <w:ind w:firstLine="600"/>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spacing w:after="0" w:line="264" w:lineRule="auto"/>
        <w:ind w:firstLine="600"/>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pPr>
        <w:spacing w:after="0" w:line="264" w:lineRule="auto"/>
        <w:ind w:firstLine="600"/>
        <w:jc w:val="both"/>
        <w:rPr>
          <w:lang w:val="ru-RU"/>
        </w:rPr>
      </w:pPr>
      <w:r>
        <w:rPr>
          <w:rFonts w:ascii="Times New Roman" w:hAnsi="Times New Roman"/>
          <w:color w:val="000000"/>
          <w:sz w:val="28"/>
          <w:lang w:val="ru-RU"/>
        </w:rPr>
        <w:t xml:space="preserve">принимать мотивы и аргументы других при анализе результатов деятельности; </w:t>
      </w:r>
    </w:p>
    <w:p>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pPr>
        <w:spacing w:after="0" w:line="264" w:lineRule="auto"/>
        <w:ind w:firstLine="600"/>
        <w:jc w:val="both"/>
        <w:rPr>
          <w:lang w:val="ru-RU"/>
        </w:rPr>
      </w:pPr>
      <w:r>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spacing w:after="0" w:line="264" w:lineRule="auto"/>
        <w:ind w:firstLine="600"/>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spacing w:after="0" w:line="264" w:lineRule="auto"/>
        <w:ind w:firstLine="600"/>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spacing w:after="0" w:line="264" w:lineRule="auto"/>
        <w:ind w:firstLine="600"/>
        <w:jc w:val="both"/>
        <w:rPr>
          <w:lang w:val="ru-RU"/>
        </w:rPr>
      </w:pPr>
      <w:r>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spacing w:after="0" w:line="264" w:lineRule="auto"/>
        <w:ind w:firstLine="600"/>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spacing w:after="0" w:line="264" w:lineRule="auto"/>
        <w:ind w:firstLine="600"/>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ind w:left="120"/>
        <w:rPr>
          <w:lang w:val="ru-RU"/>
        </w:rPr>
      </w:pPr>
      <w:bookmarkStart w:id="8" w:name="_Toc134720971"/>
      <w:bookmarkEnd w:id="8"/>
      <w:bookmarkStart w:id="9" w:name="_Toc138345810"/>
      <w:bookmarkEnd w:id="9"/>
    </w:p>
    <w:p>
      <w:pPr>
        <w:spacing w:after="0"/>
        <w:ind w:left="120"/>
        <w:rPr>
          <w:lang w:val="ru-RU"/>
        </w:rPr>
      </w:pPr>
    </w:p>
    <w:p>
      <w:pPr>
        <w:spacing w:after="0"/>
        <w:ind w:left="120"/>
        <w:rPr>
          <w:lang w:val="ru-RU"/>
        </w:rPr>
      </w:pPr>
      <w:r>
        <w:rPr>
          <w:rFonts w:ascii="Times New Roman" w:hAnsi="Times New Roman"/>
          <w:b/>
          <w:color w:val="000000"/>
          <w:sz w:val="28"/>
          <w:lang w:val="ru-RU"/>
        </w:rPr>
        <w:t>ПРЕДМЕТНЫЕ РЕЗУЛЬТАТЫ</w:t>
      </w:r>
    </w:p>
    <w:p>
      <w:pPr>
        <w:spacing w:after="0" w:line="264" w:lineRule="auto"/>
        <w:ind w:firstLine="600"/>
        <w:jc w:val="both"/>
        <w:rPr>
          <w:lang w:val="ru-RU"/>
        </w:rPr>
      </w:pPr>
      <w:r>
        <w:rPr>
          <w:rFonts w:ascii="Times New Roman" w:hAnsi="Times New Roman"/>
          <w:color w:val="000000"/>
          <w:sz w:val="28"/>
          <w:lang w:val="ru-RU"/>
        </w:rPr>
        <w:t xml:space="preserve">К концу обучения </w:t>
      </w:r>
      <w:r>
        <w:rPr>
          <w:rFonts w:ascii="Times New Roman" w:hAnsi="Times New Roman"/>
          <w:b/>
          <w:color w:val="000000"/>
          <w:sz w:val="28"/>
          <w:lang w:val="ru-RU"/>
        </w:rPr>
        <w:t>в 10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pPr>
        <w:spacing w:after="0" w:line="264" w:lineRule="auto"/>
        <w:ind w:firstLine="600"/>
        <w:jc w:val="both"/>
        <w:rPr>
          <w:lang w:val="ru-RU"/>
        </w:rPr>
      </w:pPr>
      <w:r>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spacing w:after="0" w:line="264" w:lineRule="auto"/>
        <w:ind w:firstLine="600"/>
        <w:jc w:val="both"/>
        <w:rPr>
          <w:lang w:val="ru-RU"/>
        </w:rPr>
      </w:pPr>
      <w:r>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pPr>
        <w:spacing w:after="0" w:line="264" w:lineRule="auto"/>
        <w:ind w:firstLine="600"/>
        <w:jc w:val="both"/>
        <w:rPr>
          <w:lang w:val="ru-RU"/>
        </w:rPr>
      </w:pPr>
      <w:r>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spacing w:after="0" w:line="264" w:lineRule="auto"/>
        <w:ind w:firstLine="600"/>
        <w:jc w:val="both"/>
        <w:rPr>
          <w:lang w:val="ru-RU"/>
        </w:rPr>
      </w:pPr>
      <w:r>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pPr>
        <w:spacing w:after="0" w:line="264" w:lineRule="auto"/>
        <w:ind w:firstLine="600"/>
        <w:jc w:val="both"/>
        <w:rPr>
          <w:lang w:val="ru-RU"/>
        </w:rPr>
      </w:pPr>
      <w:r>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 xml:space="preserve"> и </w:t>
      </w:r>
      <w:r>
        <w:rPr>
          <w:rFonts w:ascii="Times New Roman" w:hAnsi="Times New Roman"/>
          <w:color w:val="000000"/>
          <w:sz w:val="28"/>
        </w:rPr>
        <w:t>III</w:t>
      </w:r>
      <w:r>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spacing w:after="0" w:line="264" w:lineRule="auto"/>
        <w:ind w:firstLine="600"/>
        <w:jc w:val="both"/>
        <w:rPr>
          <w:lang w:val="ru-RU"/>
        </w:rPr>
      </w:pPr>
      <w:r>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pPr>
        <w:spacing w:after="0" w:line="264" w:lineRule="auto"/>
        <w:ind w:firstLine="600"/>
        <w:jc w:val="both"/>
        <w:rPr>
          <w:lang w:val="ru-RU"/>
        </w:rPr>
      </w:pPr>
      <w:r>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264" w:lineRule="auto"/>
        <w:ind w:firstLine="600"/>
        <w:jc w:val="both"/>
        <w:rPr>
          <w:lang w:val="ru-RU"/>
        </w:rPr>
      </w:pPr>
      <w:r>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264" w:lineRule="auto"/>
        <w:ind w:firstLine="600"/>
        <w:jc w:val="both"/>
        <w:rPr>
          <w:lang w:val="ru-RU"/>
        </w:rPr>
      </w:pPr>
      <w:r>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264" w:lineRule="auto"/>
        <w:ind w:firstLine="600"/>
        <w:jc w:val="both"/>
        <w:rPr>
          <w:lang w:val="ru-RU"/>
        </w:rPr>
      </w:pPr>
      <w:r>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264" w:lineRule="auto"/>
        <w:ind w:firstLine="600"/>
        <w:jc w:val="both"/>
        <w:rPr>
          <w:lang w:val="ru-RU"/>
        </w:rPr>
      </w:pPr>
      <w:r>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pPr>
        <w:spacing w:after="0" w:line="264" w:lineRule="auto"/>
        <w:ind w:firstLine="600"/>
        <w:jc w:val="both"/>
        <w:rPr>
          <w:lang w:val="ru-RU"/>
        </w:rPr>
      </w:pPr>
      <w:r>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264" w:lineRule="auto"/>
        <w:ind w:firstLine="600"/>
        <w:jc w:val="both"/>
        <w:rPr>
          <w:lang w:val="ru-RU"/>
        </w:rPr>
      </w:pPr>
      <w:r>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pPr>
        <w:spacing w:after="0" w:line="264" w:lineRule="auto"/>
        <w:ind w:firstLine="600"/>
        <w:jc w:val="both"/>
        <w:rPr>
          <w:lang w:val="ru-RU"/>
        </w:rPr>
      </w:pPr>
      <w:r>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264" w:lineRule="auto"/>
        <w:ind w:firstLine="600"/>
        <w:jc w:val="both"/>
        <w:rPr>
          <w:lang w:val="ru-RU"/>
        </w:rPr>
      </w:pPr>
      <w:r>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pPr>
        <w:spacing w:after="0" w:line="264" w:lineRule="auto"/>
        <w:ind w:firstLine="600"/>
        <w:jc w:val="both"/>
        <w:rPr>
          <w:lang w:val="ru-RU"/>
        </w:rPr>
      </w:pPr>
      <w:r>
        <w:rPr>
          <w:rFonts w:ascii="Times New Roman" w:hAnsi="Times New Roman"/>
          <w:color w:val="000000"/>
          <w:sz w:val="28"/>
          <w:lang w:val="ru-RU"/>
        </w:rPr>
        <w:t xml:space="preserve">К концу обучения </w:t>
      </w:r>
      <w:r>
        <w:rPr>
          <w:rFonts w:ascii="Times New Roman" w:hAnsi="Times New Roman"/>
          <w:b/>
          <w:color w:val="000000"/>
          <w:sz w:val="28"/>
          <w:lang w:val="ru-RU"/>
        </w:rPr>
        <w:t>в 11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pPr>
        <w:spacing w:after="0" w:line="264" w:lineRule="auto"/>
        <w:ind w:firstLine="600"/>
        <w:jc w:val="both"/>
        <w:rPr>
          <w:lang w:val="ru-RU"/>
        </w:rPr>
      </w:pPr>
      <w:r>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spacing w:after="0" w:line="264" w:lineRule="auto"/>
        <w:ind w:firstLine="600"/>
        <w:jc w:val="both"/>
        <w:rPr>
          <w:lang w:val="ru-RU"/>
        </w:rPr>
      </w:pPr>
      <w:r>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spacing w:after="0" w:line="264" w:lineRule="auto"/>
        <w:ind w:firstLine="600"/>
        <w:jc w:val="both"/>
        <w:rPr>
          <w:lang w:val="ru-RU"/>
        </w:rPr>
      </w:pPr>
      <w:r>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spacing w:after="0" w:line="264" w:lineRule="auto"/>
        <w:ind w:firstLine="600"/>
        <w:jc w:val="both"/>
        <w:rPr>
          <w:lang w:val="ru-RU"/>
        </w:rPr>
      </w:pPr>
      <w:r>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spacing w:after="0" w:line="264" w:lineRule="auto"/>
        <w:ind w:firstLine="600"/>
        <w:jc w:val="both"/>
        <w:rPr>
          <w:lang w:val="ru-RU"/>
        </w:rPr>
      </w:pPr>
      <w:r>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spacing w:after="0" w:line="264" w:lineRule="auto"/>
        <w:ind w:firstLine="600"/>
        <w:jc w:val="both"/>
        <w:rPr>
          <w:lang w:val="ru-RU"/>
        </w:rPr>
      </w:pPr>
      <w:r>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pPr>
        <w:spacing w:after="0" w:line="264" w:lineRule="auto"/>
        <w:ind w:firstLine="600"/>
        <w:jc w:val="both"/>
        <w:rPr>
          <w:lang w:val="ru-RU"/>
        </w:rPr>
      </w:pPr>
      <w:r>
        <w:rPr>
          <w:rFonts w:ascii="Times New Roman" w:hAnsi="Times New Roman"/>
          <w:color w:val="000000"/>
          <w:sz w:val="28"/>
          <w:lang w:val="ru-RU"/>
        </w:rPr>
        <w:t>строить и описывать изображение, создаваемое плоским зеркалом, тонкой линзой;</w:t>
      </w:r>
    </w:p>
    <w:p>
      <w:pPr>
        <w:spacing w:after="0" w:line="264" w:lineRule="auto"/>
        <w:ind w:firstLine="600"/>
        <w:jc w:val="both"/>
        <w:rPr>
          <w:lang w:val="ru-RU"/>
        </w:rPr>
      </w:pPr>
      <w:r>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264" w:lineRule="auto"/>
        <w:ind w:firstLine="600"/>
        <w:jc w:val="both"/>
        <w:rPr>
          <w:lang w:val="ru-RU"/>
        </w:rPr>
      </w:pPr>
      <w:r>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264" w:lineRule="auto"/>
        <w:ind w:firstLine="600"/>
        <w:jc w:val="both"/>
        <w:rPr>
          <w:lang w:val="ru-RU"/>
        </w:rPr>
      </w:pPr>
      <w:r>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264" w:lineRule="auto"/>
        <w:ind w:firstLine="600"/>
        <w:jc w:val="both"/>
        <w:rPr>
          <w:lang w:val="ru-RU"/>
        </w:rPr>
      </w:pPr>
      <w:r>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264" w:lineRule="auto"/>
        <w:ind w:firstLine="600"/>
        <w:jc w:val="both"/>
        <w:rPr>
          <w:lang w:val="ru-RU"/>
        </w:rPr>
      </w:pPr>
      <w:r>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pPr>
        <w:spacing w:after="0" w:line="264" w:lineRule="auto"/>
        <w:ind w:firstLine="600"/>
        <w:jc w:val="both"/>
        <w:rPr>
          <w:lang w:val="ru-RU"/>
        </w:rPr>
      </w:pPr>
      <w:r>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264" w:lineRule="auto"/>
        <w:ind w:firstLine="600"/>
        <w:jc w:val="both"/>
        <w:rPr>
          <w:lang w:val="ru-RU"/>
        </w:rPr>
      </w:pPr>
      <w:r>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pPr>
        <w:spacing w:after="0" w:line="264" w:lineRule="auto"/>
        <w:ind w:firstLine="600"/>
        <w:jc w:val="both"/>
        <w:rPr>
          <w:lang w:val="ru-RU"/>
        </w:rPr>
      </w:pPr>
      <w:r>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spacing w:after="0" w:line="264" w:lineRule="auto"/>
        <w:ind w:firstLine="600"/>
        <w:jc w:val="both"/>
        <w:rPr>
          <w:lang w:val="ru-RU"/>
        </w:rPr>
      </w:pPr>
      <w:r>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264" w:lineRule="auto"/>
        <w:ind w:firstLine="600"/>
        <w:jc w:val="both"/>
        <w:rPr>
          <w:lang w:val="ru-RU"/>
        </w:rPr>
      </w:pPr>
      <w:r>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pPr>
        <w:rPr>
          <w:lang w:val="ru-RU"/>
        </w:rPr>
        <w:sectPr>
          <w:pgSz w:w="11906" w:h="16383"/>
          <w:pgMar w:top="1134" w:right="850" w:bottom="1134" w:left="1701" w:header="720" w:footer="720" w:gutter="0"/>
          <w:cols w:space="720" w:num="1"/>
        </w:sectPr>
      </w:pPr>
    </w:p>
    <w:bookmarkEnd w:id="5"/>
    <w:p>
      <w:pPr>
        <w:spacing w:after="0"/>
        <w:ind w:left="120"/>
      </w:pPr>
      <w:bookmarkStart w:id="10" w:name="block-12955276"/>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27"/>
        <w:gridCol w:w="4494"/>
        <w:gridCol w:w="1602"/>
        <w:gridCol w:w="1749"/>
        <w:gridCol w:w="1832"/>
        <w:gridCol w:w="28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55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1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4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32"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ФИЗИКА И МЕТОДЫ НАУЧНОГО ПОЗНАНИЯ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1.1</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2.1</w:t>
            </w:r>
          </w:p>
        </w:tc>
        <w:tc>
          <w:tcPr>
            <w:tcW w:w="2552" w:type="dxa"/>
            <w:tcMar>
              <w:top w:w="50" w:type="dxa"/>
              <w:left w:w="100" w:type="dxa"/>
            </w:tcMar>
            <w:vAlign w:val="center"/>
          </w:tcPr>
          <w:p>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2.2</w:t>
            </w:r>
          </w:p>
        </w:tc>
        <w:tc>
          <w:tcPr>
            <w:tcW w:w="2552" w:type="dxa"/>
            <w:tcMar>
              <w:top w:w="50" w:type="dxa"/>
              <w:left w:w="100" w:type="dxa"/>
            </w:tcMar>
            <w:vAlign w:val="center"/>
          </w:tcPr>
          <w:p>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2.3</w:t>
            </w:r>
          </w:p>
        </w:tc>
        <w:tc>
          <w:tcPr>
            <w:tcW w:w="2552" w:type="dxa"/>
            <w:tcMar>
              <w:top w:w="50" w:type="dxa"/>
              <w:left w:w="100" w:type="dxa"/>
            </w:tcMar>
            <w:vAlign w:val="center"/>
          </w:tcPr>
          <w:p>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МОЛЕКУЛЯРНАЯ ФИЗИКА И ТЕРМОДИНАМИКА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3.1</w:t>
            </w:r>
          </w:p>
        </w:tc>
        <w:tc>
          <w:tcPr>
            <w:tcW w:w="2552" w:type="dxa"/>
            <w:tcMar>
              <w:top w:w="50" w:type="dxa"/>
              <w:left w:w="100" w:type="dxa"/>
            </w:tcMar>
            <w:vAlign w:val="center"/>
          </w:tcPr>
          <w:p>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3.2</w:t>
            </w:r>
          </w:p>
        </w:tc>
        <w:tc>
          <w:tcPr>
            <w:tcW w:w="2552" w:type="dxa"/>
            <w:tcMar>
              <w:top w:w="50" w:type="dxa"/>
              <w:left w:w="100" w:type="dxa"/>
            </w:tcMar>
            <w:vAlign w:val="center"/>
          </w:tcPr>
          <w:p>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3.3</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4.1</w:t>
            </w:r>
          </w:p>
        </w:tc>
        <w:tc>
          <w:tcPr>
            <w:tcW w:w="2552" w:type="dxa"/>
            <w:tcMar>
              <w:top w:w="50" w:type="dxa"/>
              <w:left w:w="100" w:type="dxa"/>
            </w:tcMar>
            <w:vAlign w:val="center"/>
          </w:tcPr>
          <w:p>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4.2</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535"/>
        <w:gridCol w:w="1699"/>
        <w:gridCol w:w="1787"/>
        <w:gridCol w:w="2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77"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9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2.1</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2.2</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2.3</w:t>
            </w:r>
          </w:p>
        </w:tc>
        <w:tc>
          <w:tcPr>
            <w:tcW w:w="2992" w:type="dxa"/>
            <w:tcMar>
              <w:top w:w="50" w:type="dxa"/>
              <w:left w:w="100" w:type="dxa"/>
            </w:tcMar>
            <w:vAlign w:val="center"/>
          </w:tcPr>
          <w:p>
            <w:pPr>
              <w:spacing w:after="0"/>
              <w:ind w:left="135"/>
            </w:pPr>
            <w:r>
              <w:rPr>
                <w:rFonts w:ascii="Times New Roman" w:hAnsi="Times New Roman"/>
                <w:color w:val="000000"/>
                <w:sz w:val="24"/>
              </w:rPr>
              <w:t>Оптика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ОСНОВЫ СПЕЦИАЛЬНОЙ ТЕОРИИ ОТНОСИТЕЛЬНОСТИ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3.1</w:t>
            </w:r>
          </w:p>
        </w:tc>
        <w:tc>
          <w:tcPr>
            <w:tcW w:w="2992" w:type="dxa"/>
            <w:tcMar>
              <w:top w:w="50" w:type="dxa"/>
              <w:left w:w="100" w:type="dxa"/>
            </w:tcMar>
            <w:vAlign w:val="center"/>
          </w:tcPr>
          <w:p>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4.1</w:t>
            </w:r>
          </w:p>
        </w:tc>
        <w:tc>
          <w:tcPr>
            <w:tcW w:w="2992" w:type="dxa"/>
            <w:tcMar>
              <w:top w:w="50" w:type="dxa"/>
              <w:left w:w="100" w:type="dxa"/>
            </w:tcMar>
            <w:vAlign w:val="center"/>
          </w:tcPr>
          <w:p>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4.2</w:t>
            </w:r>
          </w:p>
        </w:tc>
        <w:tc>
          <w:tcPr>
            <w:tcW w:w="2992" w:type="dxa"/>
            <w:tcMar>
              <w:top w:w="50" w:type="dxa"/>
              <w:left w:w="100" w:type="dxa"/>
            </w:tcMar>
            <w:vAlign w:val="center"/>
          </w:tcPr>
          <w:p>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4.3</w:t>
            </w:r>
          </w:p>
        </w:tc>
        <w:tc>
          <w:tcPr>
            <w:tcW w:w="2992" w:type="dxa"/>
            <w:tcMar>
              <w:top w:w="50" w:type="dxa"/>
              <w:left w:w="100" w:type="dxa"/>
            </w:tcMar>
            <w:vAlign w:val="center"/>
          </w:tcPr>
          <w:p>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ЭЛЕМЕНТЫ АСТРОНОМИИ И АСТРОФИЗИКИ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5.1</w:t>
            </w:r>
          </w:p>
        </w:tc>
        <w:tc>
          <w:tcPr>
            <w:tcW w:w="2992" w:type="dxa"/>
            <w:tcMar>
              <w:top w:w="50" w:type="dxa"/>
              <w:left w:w="100" w:type="dxa"/>
            </w:tcMar>
            <w:vAlign w:val="center"/>
          </w:tcPr>
          <w:p>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6.1</w:t>
            </w:r>
          </w:p>
        </w:tc>
        <w:tc>
          <w:tcPr>
            <w:tcW w:w="2992" w:type="dxa"/>
            <w:tcMar>
              <w:top w:w="50" w:type="dxa"/>
              <w:left w:w="100" w:type="dxa"/>
            </w:tcMar>
            <w:vAlign w:val="center"/>
          </w:tcPr>
          <w:p>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tc>
      </w:tr>
    </w:tbl>
    <w:p>
      <w:pPr>
        <w:sectPr>
          <w:pgSz w:w="16383" w:h="11906" w:orient="landscape"/>
          <w:pgMar w:top="1134" w:right="850" w:bottom="1134" w:left="1701" w:header="720" w:footer="720" w:gutter="0"/>
          <w:cols w:space="720" w:num="1"/>
        </w:sectPr>
      </w:pPr>
    </w:p>
    <w:bookmarkEnd w:id="10"/>
    <w:p>
      <w:pPr>
        <w:spacing w:after="0"/>
        <w:ind w:left="120"/>
      </w:pPr>
      <w:bookmarkStart w:id="11" w:name="block-12955278"/>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6"/>
        <w:gridCol w:w="4775"/>
        <w:gridCol w:w="1246"/>
        <w:gridCol w:w="1485"/>
        <w:gridCol w:w="1587"/>
        <w:gridCol w:w="1120"/>
        <w:gridCol w:w="279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520"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3"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3"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5"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"https://m.edsoo.ru/ff0c32e2"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"https://m.edsoo.ru/ff0c33e6"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33</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"https://m.edsoo.ru/ff0c3508"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3508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w:t>
            </w:r>
          </w:p>
        </w:tc>
        <w:tc>
          <w:tcPr>
            <w:tcW w:w="3520" w:type="dxa"/>
            <w:tcMar>
              <w:top w:w="50" w:type="dxa"/>
              <w:left w:w="100" w:type="dxa"/>
            </w:tcMar>
            <w:vAlign w:val="center"/>
          </w:tcPr>
          <w:p>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"https://m.edsoo.ru/ff0c3620"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3620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w:t>
            </w:r>
          </w:p>
        </w:tc>
        <w:tc>
          <w:tcPr>
            <w:tcW w:w="3520" w:type="dxa"/>
            <w:tcMar>
              <w:top w:w="50" w:type="dxa"/>
              <w:left w:w="100" w:type="dxa"/>
            </w:tcMar>
            <w:vAlign w:val="center"/>
          </w:tcPr>
          <w:p>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"https://m.edsoo.ru/ff0c372e"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372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rFonts w:ascii="Times New Roman" w:hAnsi="Times New Roman"/>
                <w:color w:val="000000"/>
                <w:sz w:val="24"/>
                <w:lang w:val="ru-RU"/>
              </w:rPr>
            </w:pPr>
            <w:r>
              <w:rPr>
                <w:rFonts w:ascii="Times New Roman" w:hAnsi="Times New Roman" w:cs="Times New Roman"/>
                <w:color w:val="7030A0"/>
                <w:lang w:val="ru-RU"/>
              </w:rPr>
              <w:t>Использование оборудования "Точка роста"</w:t>
            </w:r>
          </w:p>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"https://m.edsoo.ru/ff0c39cc"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39</w:t>
            </w:r>
            <w:r>
              <w:rPr>
                <w:rFonts w:ascii="Times New Roman" w:hAnsi="Times New Roman"/>
                <w:color w:val="0000FF"/>
                <w:u w:val="single"/>
              </w:rPr>
              <w:t>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"https://m.edsoo.ru/ff0c3ada"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ada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"https://m.edsoo.ru/ff0c3d00"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"https://m.edsoo.ru/ff0c3e18"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18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"https://m.edsoo.ru/ff0c3f76"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"https://m.edsoo.ru/ff0c41a6"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41</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"https://m.edsoo.ru/ff0c43d6"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43</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"https://m.edsoo.ru/ff0c4502"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4502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"https://m.edsoo.ru/ff0c461a"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461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"https://m.edsoo.ru/ff0c478c"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478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s="Times New Roman"/>
                <w:color w:val="7030A0"/>
                <w:lang w:val="ru-RU"/>
              </w:rPr>
              <w:t>Использование оборудования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"https://m.edsoo.ru/ff0c4b74"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b</w:t>
            </w:r>
            <w:r>
              <w:rPr>
                <w:rFonts w:ascii="Times New Roman" w:hAnsi="Times New Roman"/>
                <w:color w:val="0000FF"/>
                <w:u w:val="single"/>
                <w:lang w:val="ru-RU"/>
              </w:rPr>
              <w:t>74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"https://m.edsoo.ru/ff0c4dc2"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dc</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"https://m.edsoo.ru/ff0c4fde"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fde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"https://m.edsoo.ru/ff0c511e"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511</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27</w:t>
            </w:r>
          </w:p>
        </w:tc>
        <w:tc>
          <w:tcPr>
            <w:tcW w:w="3520" w:type="dxa"/>
            <w:tcMar>
              <w:top w:w="50" w:type="dxa"/>
              <w:left w:w="100" w:type="dxa"/>
            </w:tcMar>
            <w:vAlign w:val="center"/>
          </w:tcPr>
          <w:p>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rPr>
                <w:rFonts w:ascii="Times New Roman" w:hAnsi="Times New Roman" w:cs="Times New Roman"/>
                <w:color w:val="7030A0"/>
                <w:lang w:val="ru-RU"/>
              </w:rPr>
              <w:t>Использование оборудования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"https://m.edsoo.ru/ff0c570e"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570</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"https://m.edsoo.ru/ff0c5952"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5952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31</w:t>
            </w:r>
          </w:p>
        </w:tc>
        <w:tc>
          <w:tcPr>
            <w:tcW w:w="3520" w:type="dxa"/>
            <w:tcMar>
              <w:top w:w="50" w:type="dxa"/>
              <w:left w:w="100" w:type="dxa"/>
            </w:tcMar>
            <w:vAlign w:val="center"/>
          </w:tcPr>
          <w:p>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"https://m.edsoo.ru/ff0c5c36"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36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"https://m.edsoo.ru/ff0c5c36"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36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"https://m.edsoo.ru/ff0c5efc"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efc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"https://m.edsoo.ru/ff0c6230"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6230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"https://m.edsoo.ru/ff0c600a"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600</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Цикл Карно и его КПД</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37</w:t>
            </w:r>
          </w:p>
        </w:tc>
        <w:tc>
          <w:tcPr>
            <w:tcW w:w="3520" w:type="dxa"/>
            <w:tcMar>
              <w:top w:w="50" w:type="dxa"/>
              <w:left w:w="100" w:type="dxa"/>
            </w:tcMar>
            <w:vAlign w:val="center"/>
          </w:tcPr>
          <w:p>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"https://m.edsoo.ru/ff0c6938"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6938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"https://m.edsoo.ru/ff0c6a50"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"https://m.edsoo.ru/ff0c63b6"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63</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"https://m.edsoo.ru/ff0c64d8"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64</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"https://m.edsoo.ru/ff0c65f0"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65</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"https://m.edsoo.ru/ff0c6708"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6708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44</w:t>
            </w:r>
          </w:p>
        </w:tc>
        <w:tc>
          <w:tcPr>
            <w:tcW w:w="3520" w:type="dxa"/>
            <w:tcMar>
              <w:top w:w="50" w:type="dxa"/>
              <w:left w:w="100" w:type="dxa"/>
            </w:tcMar>
            <w:vAlign w:val="center"/>
          </w:tcPr>
          <w:p>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"https://m.edsoo.ru/ff0c6820"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6820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"https://m.edsoo.ru/ff0c6bcc"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bcc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"https://m.edsoo.ru/ff0c6bcc"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bcc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"https://m.edsoo.ru/ff0c6ce4"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ce</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"https://m.edsoo.ru/ff0c6df2"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df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"https://m.edsoo.ru/ff0c6f00"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"https://m.edsoo.ru/ff0c7018"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7018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51</w:t>
            </w:r>
          </w:p>
        </w:tc>
        <w:tc>
          <w:tcPr>
            <w:tcW w:w="3520" w:type="dxa"/>
            <w:tcMar>
              <w:top w:w="50" w:type="dxa"/>
              <w:left w:w="100" w:type="dxa"/>
            </w:tcMar>
            <w:vAlign w:val="center"/>
          </w:tcPr>
          <w:p>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"https://m.edsoo.ru/ff0c7126"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7126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"https://m.edsoo.ru/ff0c72c0"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72</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rPr>
                <w:rFonts w:ascii="Times New Roman" w:hAnsi="Times New Roman" w:cs="Times New Roman"/>
                <w:color w:val="7030A0"/>
                <w:lang w:val="ru-RU"/>
              </w:rPr>
              <w:t>Использование оборудования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"https://m.edsoo.ru/ff0c74f0"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74</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"https://m.edsoo.ru/ff0c7838"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7838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"https://m.edsoo.ru/ff0c7ae0"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ae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Pr>
                <w:rFonts w:ascii="Times New Roman" w:hAnsi="Times New Roman"/>
                <w:color w:val="000000"/>
                <w:sz w:val="24"/>
                <w:lang w:val="ru-RU"/>
              </w:rPr>
              <w:t>—</w:t>
            </w:r>
            <w:r>
              <w:rPr>
                <w:rFonts w:ascii="Times New Roman" w:hAnsi="Times New Roman"/>
                <w:color w:val="000000"/>
                <w:sz w:val="24"/>
              </w:rPr>
              <w:t>n</w:t>
            </w:r>
            <w:r>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"https://m.edsoo.ru/ff0c82ba"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82</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"https://m.edsoo.ru/ff0c86fc"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86</w:t>
            </w:r>
            <w:r>
              <w:rPr>
                <w:rFonts w:ascii="Times New Roman" w:hAnsi="Times New Roman"/>
                <w:color w:val="0000FF"/>
                <w:u w:val="single"/>
              </w:rPr>
              <w:t>fc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65</w:t>
            </w:r>
          </w:p>
        </w:tc>
        <w:tc>
          <w:tcPr>
            <w:tcW w:w="3520" w:type="dxa"/>
            <w:tcMar>
              <w:top w:w="50" w:type="dxa"/>
              <w:left w:w="100" w:type="dxa"/>
            </w:tcMar>
            <w:vAlign w:val="center"/>
          </w:tcPr>
          <w:p>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"https://m.edsoo.ru/ff0c88be"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88</w:t>
            </w:r>
            <w:r>
              <w:rPr>
                <w:rFonts w:ascii="Times New Roman" w:hAnsi="Times New Roman"/>
                <w:color w:val="0000FF"/>
                <w:u w:val="single"/>
              </w:rPr>
              <w:t>be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"https://m.edsoo.ru/ff0c8a8a"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"https://m.edsoo.ru/ff0c8c56"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56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"https://m.edsoo.ru/ff0c8f6c"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56"/>
        <w:gridCol w:w="2987"/>
        <w:gridCol w:w="741"/>
        <w:gridCol w:w="699"/>
        <w:gridCol w:w="722"/>
        <w:gridCol w:w="525"/>
        <w:gridCol w:w="28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43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44"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0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9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9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"https://m.edsoo.ru/ff0c9778"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9778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"https://m.edsoo.ru/ff0c98fe"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98</w:t>
            </w:r>
            <w:r>
              <w:rPr>
                <w:rFonts w:ascii="Times New Roman" w:hAnsi="Times New Roman"/>
                <w:color w:val="0000FF"/>
                <w:u w:val="single"/>
              </w:rPr>
              <w:t>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rFonts w:ascii="Times New Roman" w:hAnsi="Times New Roman"/>
                <w:color w:val="000000"/>
                <w:sz w:val="24"/>
                <w:lang w:val="ru-RU"/>
              </w:rPr>
            </w:pPr>
            <w:r>
              <w:rPr>
                <w:rFonts w:ascii="Times New Roman" w:hAnsi="Times New Roman" w:cs="Times New Roman"/>
                <w:color w:val="7030A0"/>
                <w:lang w:val="ru-RU"/>
              </w:rPr>
              <w:t>Использование оборудования "Точка роста"</w:t>
            </w:r>
          </w:p>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"https://m.edsoo.ru/ff0c98fe"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98</w:t>
            </w:r>
            <w:r>
              <w:rPr>
                <w:rFonts w:ascii="Times New Roman" w:hAnsi="Times New Roman"/>
                <w:color w:val="0000FF"/>
                <w:u w:val="single"/>
              </w:rPr>
              <w:t>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rFonts w:ascii="Times New Roman" w:hAnsi="Times New Roman"/>
                <w:color w:val="000000"/>
                <w:sz w:val="24"/>
                <w:lang w:val="ru-RU"/>
              </w:rPr>
            </w:pPr>
            <w:r>
              <w:rPr>
                <w:rFonts w:ascii="Times New Roman" w:hAnsi="Times New Roman" w:cs="Times New Roman"/>
                <w:color w:val="7030A0"/>
                <w:lang w:val="ru-RU"/>
              </w:rPr>
              <w:t>Использование оборудования "Точка роста"</w:t>
            </w:r>
          </w:p>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"https://m.edsoo.ru/ff0c9ac0"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ac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"https://m.edsoo.ru/ff0c9df4"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df</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rFonts w:ascii="Times New Roman" w:hAnsi="Times New Roman"/>
                <w:color w:val="000000"/>
                <w:sz w:val="24"/>
                <w:lang w:val="ru-RU"/>
              </w:rPr>
            </w:pPr>
            <w:r>
              <w:rPr>
                <w:rFonts w:ascii="Times New Roman" w:hAnsi="Times New Roman" w:cs="Times New Roman"/>
                <w:color w:val="7030A0"/>
                <w:lang w:val="ru-RU"/>
              </w:rPr>
              <w:t>Использование оборудования "Точка роста"</w:t>
            </w:r>
          </w:p>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"https://m.edsoo.ru/ff0ca150"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150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"https://m.edsoo.ru/ff0ca600"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600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"https://m.edsoo.ru/ff0cab82"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cab</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"https://m.edsoo.ru/ff0cad58"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cad</w:t>
            </w:r>
            <w:r>
              <w:rPr>
                <w:rFonts w:ascii="Times New Roman" w:hAnsi="Times New Roman"/>
                <w:color w:val="0000FF"/>
                <w:u w:val="single"/>
                <w:lang w:val="ru-RU"/>
              </w:rPr>
              <w:t>58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"https://m.edsoo.ru/ff0caf06"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caf</w:t>
            </w:r>
            <w:r>
              <w:rPr>
                <w:rFonts w:ascii="Times New Roman" w:hAnsi="Times New Roman"/>
                <w:color w:val="0000FF"/>
                <w:u w:val="single"/>
                <w:lang w:val="ru-RU"/>
              </w:rPr>
              <w:t>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r>
              <w:rPr>
                <w:rFonts w:ascii="Times New Roman" w:hAnsi="Times New Roman" w:cs="Times New Roman"/>
                <w:color w:val="7030A0"/>
                <w:lang w:val="ru-RU"/>
              </w:rPr>
              <w:t>Использование оборудования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"https://m.edsoo.ru/ff0cb820"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w:t>
            </w:r>
            <w:r>
              <w:rPr>
                <w:rFonts w:ascii="Times New Roman" w:hAnsi="Times New Roman"/>
                <w:color w:val="0000FF"/>
                <w:u w:val="single"/>
                <w:lang w:val="ru-RU"/>
              </w:rPr>
              <w:t>820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"https://m.edsoo.ru/ff0cb9c4"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w:t>
            </w:r>
            <w:r>
              <w:rPr>
                <w:rFonts w:ascii="Times New Roman" w:hAnsi="Times New Roman"/>
                <w:color w:val="0000FF"/>
                <w:u w:val="single"/>
                <w:lang w:val="ru-RU"/>
              </w:rPr>
              <w:t>9</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16</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"https://m.edsoo.ru/ff0cbb86"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cbb</w:t>
            </w:r>
            <w:r>
              <w:rPr>
                <w:rFonts w:ascii="Times New Roman" w:hAnsi="Times New Roman"/>
                <w:color w:val="0000FF"/>
                <w:u w:val="single"/>
                <w:lang w:val="ru-RU"/>
              </w:rPr>
              <w:t>86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"https://m.edsoo.ru/ff0cbd34"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cbd</w:t>
            </w:r>
            <w:r>
              <w:rPr>
                <w:rFonts w:ascii="Times New Roman" w:hAnsi="Times New Roman"/>
                <w:color w:val="0000FF"/>
                <w:u w:val="single"/>
                <w:lang w:val="ru-RU"/>
              </w:rPr>
              <w:t>34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"https://m.edsoo.ru/ff0cc324"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w:t>
            </w:r>
            <w:r>
              <w:rPr>
                <w:rFonts w:ascii="Times New Roman" w:hAnsi="Times New Roman"/>
                <w:color w:val="0000FF"/>
                <w:u w:val="single"/>
                <w:lang w:val="ru-RU"/>
              </w:rPr>
              <w:t>324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"https://m.edsoo.ru/ff0cca54"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cca</w:t>
            </w:r>
            <w:r>
              <w:rPr>
                <w:rFonts w:ascii="Times New Roman" w:hAnsi="Times New Roman"/>
                <w:color w:val="0000FF"/>
                <w:u w:val="single"/>
                <w:lang w:val="ru-RU"/>
              </w:rPr>
              <w:t>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"https://m.edsoo.ru/ff0ccc0c"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ccc</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"https://m.edsoo.ru/ff0ccfe0"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ccfe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"https://m.edsoo.ru/ff0cc6f8"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"https://m.edsoo.ru/ff0cd350"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350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"https://m.edsoo.ru/ff0cd4e0"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"https://m.edsoo.ru/ff0cd7f6"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rFonts w:ascii="Times New Roman" w:hAnsi="Times New Roman"/>
                <w:color w:val="000000"/>
                <w:sz w:val="24"/>
                <w:lang w:val="ru-RU"/>
              </w:rPr>
            </w:pPr>
            <w:r>
              <w:rPr>
                <w:rFonts w:ascii="Times New Roman" w:hAnsi="Times New Roman" w:cs="Times New Roman"/>
                <w:color w:val="7030A0"/>
                <w:lang w:val="ru-RU"/>
              </w:rPr>
              <w:t>Использование оборудования "Точка роста"</w:t>
            </w:r>
          </w:p>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"https://m.edsoo.ru/ff0cd67a"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67</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"https://m.edsoo.ru/ff0cdd1e"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cdd</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r>
              <w:rPr>
                <w:rFonts w:ascii="Times New Roman" w:hAnsi="Times New Roman" w:cs="Times New Roman"/>
                <w:color w:val="7030A0"/>
                <w:lang w:val="ru-RU"/>
              </w:rPr>
              <w:t>Использование оборудования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"https://m.edsoo.ru/ff0ced22"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ced</w:t>
            </w:r>
            <w:r>
              <w:rPr>
                <w:rFonts w:ascii="Times New Roman" w:hAnsi="Times New Roman"/>
                <w:color w:val="0000FF"/>
                <w:u w:val="single"/>
                <w:lang w:val="ru-RU"/>
              </w:rPr>
              <w:t>22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"https://m.edsoo.ru/ff0cf02e"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02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"https://m.edsoo.ru/ff0cf862"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862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"https://m.edsoo.ru/ff0cfa42"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cfa</w:t>
            </w:r>
            <w:r>
              <w:rPr>
                <w:rFonts w:ascii="Times New Roman" w:hAnsi="Times New Roman"/>
                <w:color w:val="0000FF"/>
                <w:u w:val="single"/>
                <w:lang w:val="ru-RU"/>
              </w:rPr>
              <w:t>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"https://m.edsoo.ru/ff0cfc68"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cfc</w:t>
            </w:r>
            <w:r>
              <w:rPr>
                <w:rFonts w:ascii="Times New Roman" w:hAnsi="Times New Roman"/>
                <w:color w:val="0000FF"/>
                <w:u w:val="single"/>
                <w:lang w:val="ru-RU"/>
              </w:rPr>
              <w:t>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"https://m.edsoo.ru/ff0cf6f0"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"https://m.edsoo.ru/ff0cfe16"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cfe</w:t>
            </w:r>
            <w:r>
              <w:rPr>
                <w:rFonts w:ascii="Times New Roman" w:hAnsi="Times New Roman"/>
                <w:color w:val="0000FF"/>
                <w:u w:val="single"/>
                <w:lang w:val="ru-RU"/>
              </w:rPr>
              <w:t>16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"https://m.edsoo.ru/ff0cffc4"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cffc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"https://m.edsoo.ru/ff0d015e"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015</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"https://m.edsoo.ru/ff0d04a6"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04</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"https://m.edsoo.ru/ff0d0302"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0302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46</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"https://m.edsoo.ru/ff0d091a"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091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47</w:t>
            </w:r>
          </w:p>
        </w:tc>
        <w:tc>
          <w:tcPr>
            <w:tcW w:w="3432" w:type="dxa"/>
            <w:tcMar>
              <w:top w:w="50" w:type="dxa"/>
              <w:left w:w="100" w:type="dxa"/>
            </w:tcMar>
            <w:vAlign w:val="center"/>
          </w:tcPr>
          <w:p>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"https://m.edsoo.ru/ff0d0afa"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afa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"https://m.edsoo.ru/ff0d0afa"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afa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"https://m.edsoo.ru/ff0d0ca8"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"https://m.edsoo.ru/ff0d0fd2"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fd</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"https://m.edsoo.ru/ff0d1162"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1162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"https://m.edsoo.ru/ff0d1356"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1356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"https://m.edsoo.ru/ff0d0e38"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e</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55</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59</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60</w:t>
            </w:r>
          </w:p>
        </w:tc>
        <w:tc>
          <w:tcPr>
            <w:tcW w:w="3432" w:type="dxa"/>
            <w:tcMar>
              <w:top w:w="50" w:type="dxa"/>
              <w:left w:w="100" w:type="dxa"/>
            </w:tcMar>
            <w:vAlign w:val="center"/>
          </w:tcPr>
          <w:p>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"https://m.edsoo.ru/ff0d1784"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1784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bookmarkEnd w:id="11"/>
    </w:tbl>
    <w:p>
      <w:pPr>
        <w:rPr>
          <w:lang w:val="ru-RU"/>
        </w:rPr>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pStyle w:val="13"/>
        <w:rPr>
          <w:lang w:val="ru-RU"/>
        </w:rPr>
      </w:pPr>
      <w:r>
        <w:rPr>
          <w:rStyle w:val="8"/>
        </w:rPr>
        <w:footnoteRef/>
      </w:r>
      <w:r>
        <w:rPr>
          <w:lang w:val="ru-RU"/>
        </w:rPr>
        <w:t>Приказ Минпросвещения России от 31.05.2021 N 287"Об утверждении федерального государственного образовательного стандарта основного общего образования"(Зарегистрировано в Минюсте России 05.07.2021 N 64101)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7685A"/>
    <w:multiLevelType w:val="multilevel"/>
    <w:tmpl w:val="0737685A"/>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47914E71"/>
    <w:multiLevelType w:val="multilevel"/>
    <w:tmpl w:val="47914E7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7E596587"/>
    <w:multiLevelType w:val="multilevel"/>
    <w:tmpl w:val="7E596587"/>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2"/>
  </w:compat>
  <w:rsids>
    <w:rsidRoot w:val="00045842"/>
    <w:rsid w:val="000004CC"/>
    <w:rsid w:val="00045842"/>
    <w:rsid w:val="0023760E"/>
    <w:rsid w:val="005F74D8"/>
    <w:rsid w:val="008717EB"/>
    <w:rsid w:val="00E913B7"/>
    <w:rsid w:val="3CD9056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9"/>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0"/>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21"/>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2"/>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otnote reference"/>
    <w:basedOn w:val="6"/>
    <w:semiHidden/>
    <w:unhideWhenUsed/>
    <w:uiPriority w:val="99"/>
    <w:rPr>
      <w:vertAlign w:val="superscript"/>
    </w:rPr>
  </w:style>
  <w:style w:type="character" w:styleId="9">
    <w:name w:val="Emphasis"/>
    <w:basedOn w:val="6"/>
    <w:qFormat/>
    <w:uiPriority w:val="20"/>
    <w:rPr>
      <w:i/>
      <w:iCs/>
    </w:rPr>
  </w:style>
  <w:style w:type="character" w:styleId="10">
    <w:name w:val="Hyperlink"/>
    <w:basedOn w:val="6"/>
    <w:unhideWhenUsed/>
    <w:uiPriority w:val="99"/>
    <w:rPr>
      <w:color w:val="0000FF" w:themeColor="hyperlink"/>
      <w:u w:val="single"/>
    </w:rPr>
  </w:style>
  <w:style w:type="paragraph" w:styleId="11">
    <w:name w:val="Normal Indent"/>
    <w:basedOn w:val="1"/>
    <w:unhideWhenUsed/>
    <w:qFormat/>
    <w:uiPriority w:val="99"/>
    <w:pPr>
      <w:ind w:left="720"/>
    </w:pPr>
  </w:style>
  <w:style w:type="paragraph" w:styleId="12">
    <w:name w:val="caption"/>
    <w:basedOn w:val="1"/>
    <w:next w:val="1"/>
    <w:semiHidden/>
    <w:unhideWhenUsed/>
    <w:qFormat/>
    <w:uiPriority w:val="35"/>
    <w:pPr>
      <w:spacing w:line="240" w:lineRule="auto"/>
    </w:pPr>
    <w:rPr>
      <w:b/>
      <w:bCs/>
      <w:color w:val="4F81BD" w:themeColor="accent1"/>
      <w:sz w:val="18"/>
      <w:szCs w:val="18"/>
    </w:rPr>
  </w:style>
  <w:style w:type="paragraph" w:styleId="13">
    <w:name w:val="footnote text"/>
    <w:basedOn w:val="1"/>
    <w:link w:val="26"/>
    <w:semiHidden/>
    <w:unhideWhenUsed/>
    <w:uiPriority w:val="99"/>
    <w:pPr>
      <w:widowControl w:val="0"/>
      <w:spacing w:after="0" w:line="240" w:lineRule="auto"/>
    </w:pPr>
    <w:rPr>
      <w:rFonts w:ascii="Calibri" w:hAnsi="Calibri" w:eastAsia="Calibri" w:cs="Times New Roman"/>
      <w:sz w:val="20"/>
      <w:szCs w:val="20"/>
    </w:rPr>
  </w:style>
  <w:style w:type="paragraph" w:styleId="14">
    <w:name w:val="header"/>
    <w:basedOn w:val="1"/>
    <w:link w:val="18"/>
    <w:unhideWhenUsed/>
    <w:qFormat/>
    <w:uiPriority w:val="99"/>
    <w:pPr>
      <w:tabs>
        <w:tab w:val="center" w:pos="4680"/>
        <w:tab w:val="right" w:pos="9360"/>
      </w:tabs>
    </w:pPr>
  </w:style>
  <w:style w:type="paragraph" w:styleId="15">
    <w:name w:val="Title"/>
    <w:basedOn w:val="1"/>
    <w:next w:val="1"/>
    <w:link w:val="24"/>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6">
    <w:name w:val="Subtitle"/>
    <w:basedOn w:val="1"/>
    <w:next w:val="1"/>
    <w:link w:val="23"/>
    <w:qFormat/>
    <w:uiPriority w:val="11"/>
    <w:pPr>
      <w:ind w:left="86"/>
    </w:pPr>
    <w:rPr>
      <w:rFonts w:asciiTheme="majorHAnsi" w:hAnsiTheme="majorHAnsi" w:eastAsiaTheme="majorEastAsia" w:cstheme="majorBidi"/>
      <w:i/>
      <w:iCs/>
      <w:color w:val="4F81BD" w:themeColor="accent1"/>
      <w:spacing w:val="15"/>
      <w:sz w:val="24"/>
      <w:szCs w:val="24"/>
    </w:rPr>
  </w:style>
  <w:style w:type="table" w:styleId="17">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8">
    <w:name w:val="Верхний колонтитул Знак"/>
    <w:basedOn w:val="6"/>
    <w:link w:val="14"/>
    <w:qFormat/>
    <w:uiPriority w:val="99"/>
  </w:style>
  <w:style w:type="character" w:customStyle="1" w:styleId="19">
    <w:name w:val="Заголовок 1 Знак"/>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20">
    <w:name w:val="Заголовок 2 Знак"/>
    <w:basedOn w:val="6"/>
    <w:link w:val="3"/>
    <w:uiPriority w:val="9"/>
    <w:rPr>
      <w:rFonts w:asciiTheme="majorHAnsi" w:hAnsiTheme="majorHAnsi" w:eastAsiaTheme="majorEastAsia" w:cstheme="majorBidi"/>
      <w:b/>
      <w:bCs/>
      <w:color w:val="4F81BD" w:themeColor="accent1"/>
      <w:sz w:val="26"/>
      <w:szCs w:val="26"/>
    </w:rPr>
  </w:style>
  <w:style w:type="character" w:customStyle="1" w:styleId="21">
    <w:name w:val="Заголовок 3 Знак"/>
    <w:basedOn w:val="6"/>
    <w:link w:val="4"/>
    <w:qFormat/>
    <w:uiPriority w:val="9"/>
    <w:rPr>
      <w:rFonts w:asciiTheme="majorHAnsi" w:hAnsiTheme="majorHAnsi" w:eastAsiaTheme="majorEastAsia" w:cstheme="majorBidi"/>
      <w:b/>
      <w:bCs/>
      <w:color w:val="4F81BD" w:themeColor="accent1"/>
    </w:rPr>
  </w:style>
  <w:style w:type="character" w:customStyle="1" w:styleId="22">
    <w:name w:val="Заголовок 4 Знак"/>
    <w:basedOn w:val="6"/>
    <w:link w:val="5"/>
    <w:uiPriority w:val="9"/>
    <w:rPr>
      <w:rFonts w:asciiTheme="majorHAnsi" w:hAnsiTheme="majorHAnsi" w:eastAsiaTheme="majorEastAsia" w:cstheme="majorBidi"/>
      <w:b/>
      <w:bCs/>
      <w:i/>
      <w:iCs/>
      <w:color w:val="4F81BD" w:themeColor="accent1"/>
    </w:rPr>
  </w:style>
  <w:style w:type="character" w:customStyle="1" w:styleId="23">
    <w:name w:val="Подзаголовок Знак"/>
    <w:basedOn w:val="6"/>
    <w:link w:val="16"/>
    <w:qFormat/>
    <w:uiPriority w:val="11"/>
    <w:rPr>
      <w:rFonts w:asciiTheme="majorHAnsi" w:hAnsiTheme="majorHAnsi" w:eastAsiaTheme="majorEastAsia" w:cstheme="majorBidi"/>
      <w:i/>
      <w:iCs/>
      <w:color w:val="4F81BD" w:themeColor="accent1"/>
      <w:spacing w:val="15"/>
      <w:sz w:val="24"/>
      <w:szCs w:val="24"/>
    </w:rPr>
  </w:style>
  <w:style w:type="character" w:customStyle="1" w:styleId="24">
    <w:name w:val="Название Знак"/>
    <w:basedOn w:val="6"/>
    <w:link w:val="15"/>
    <w:uiPriority w:val="10"/>
    <w:rPr>
      <w:rFonts w:asciiTheme="majorHAnsi" w:hAnsiTheme="majorHAnsi" w:eastAsiaTheme="majorEastAsia" w:cstheme="majorBidi"/>
      <w:color w:val="17365D" w:themeColor="text2" w:themeShade="BF"/>
      <w:spacing w:val="5"/>
      <w:kern w:val="28"/>
      <w:sz w:val="52"/>
      <w:szCs w:val="52"/>
    </w:rPr>
  </w:style>
  <w:style w:type="paragraph" w:styleId="25">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26">
    <w:name w:val="Текст сноски Знак"/>
    <w:basedOn w:val="6"/>
    <w:link w:val="13"/>
    <w:semiHidden/>
    <w:uiPriority w:val="99"/>
    <w:rPr>
      <w:rFonts w:ascii="Calibri" w:hAnsi="Calibri" w:eastAsia="Calibri"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51FC4-0D5E-48F2-8F66-082810145B61}">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12291</Words>
  <Characters>70060</Characters>
  <Lines>583</Lines>
  <Paragraphs>164</Paragraphs>
  <TotalTime>10</TotalTime>
  <ScaleCrop>false</ScaleCrop>
  <LinksUpToDate>false</LinksUpToDate>
  <CharactersWithSpaces>82187</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2023-09-02T09:51:00Z</dcterms:created>
  <dc:creator>Мой</dc:creator>
  <cp:lastModifiedBy>user</cp:lastModifiedBy>
  <dcterms:modified xsi:type="dcterms:W3CDTF">2023-10-02T12:28:39Z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1104DD14585B4AF6AFC92FAC2CFBD802_12</vt:lpwstr>
  </property>
</Properties>
</file>